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i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strike w:val="false"/>
          <w:color w:val="000000" w:themeColor="text1"/>
          <w:sz w:val="28"/>
          <w:szCs w:val="28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-309244</wp:posOffset>
                </wp:positionV>
                <wp:extent cx="982980" cy="777240"/>
                <wp:effectExtent l="0" t="0" r="7620" b="3810"/>
                <wp:wrapNone/>
                <wp:docPr id="2" name="Рисунок 4" descr="ДНР герб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ДНР герб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829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196.5pt;mso-position-horizontal:absolute;mso-position-vertical-relative:text;margin-top:-24.3pt;mso-position-vertical:absolute;width:77.4pt;height:61.2pt;" stroked="f">
                <v:path textboxrect="0,0,0,0"/>
                <v:imagedata r:id="rId12" o:title=""/>
              </v:shape>
            </w:pict>
          </mc:Fallback>
        </mc:AlternateConten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i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i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rPr>
          <w:b/>
          <w:i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i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  <w:t xml:space="preserve">АДМИНИСТРАЦИЯ ВОЛНОВАХСКОГО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  <w:t xml:space="preserve">МУНИЦИПАЛЬНОГО ОКРУГА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  <w:t xml:space="preserve">ДОНЕЦКОЙ НАРОДНОЙ РЕСПУБЛИКИ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bCs/>
          <w:i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i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bCs/>
          <w:i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i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  <w:t xml:space="preserve">ПОСТАНОВЛЕНИЕ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  <w:t xml:space="preserve">от__________№____________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b/>
          <w:i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i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Liberation Serif"/>
          <w:strike w:val="false"/>
          <w:color w:val="000000" w:themeColor="text1"/>
          <w:highlight w:val="none"/>
          <w:u w:val="none"/>
        </w:rPr>
      </w:pP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Об утверждении 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а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дминистративного регламента предоставлени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я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 муниципальной услуги «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Включение в реестр мест (площадок) накопления твердых коммунальных отходов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»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rPr>
          <w:rFonts w:eastAsia="Liberation Serif"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Liberation Serif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0"/>
        <w:ind w:firstLine="709"/>
        <w:jc w:val="both"/>
        <w:spacing w:after="0" w:line="276" w:lineRule="auto"/>
        <w:rPr>
          <w:strike w:val="false"/>
          <w:color w:val="000000" w:themeColor="text1"/>
          <w:highlight w:val="none"/>
          <w:u w:val="none"/>
        </w:rPr>
      </w:pPr>
      <w:r>
        <w:rPr>
          <w:rFonts w:eastAsia="PT Astra Serif"/>
          <w:strike w:val="false"/>
          <w:color w:val="000000" w:themeColor="text1"/>
          <w:highlight w:val="none"/>
          <w:u w:val="none"/>
        </w:rPr>
      </w:r>
      <w:r>
        <w:rPr>
          <w:rFonts w:ascii="PT Astra Serif" w:hAnsi="PT Astra Serif" w:cs="PT Astra Serif" w:eastAsia="PT Astra Serif"/>
          <w:color w:val="000000" w:themeColor="text1"/>
          <w:sz w:val="24"/>
          <w:szCs w:val="24"/>
          <w:highlight w:val="none"/>
        </w:rPr>
        <w:t xml:space="preserve">Руководствуясь </w:t>
      </w:r>
      <w:r>
        <w:rPr>
          <w:rFonts w:ascii="Liberation Serif" w:hAnsi="Liberation Serif" w:cs="Liberation Serif" w:eastAsia="Liberation Serif"/>
          <w:color w:val="000000" w:themeColor="text1"/>
          <w:sz w:val="24"/>
          <w:szCs w:val="24"/>
          <w:highlight w:val="none"/>
        </w:rPr>
        <w:t xml:space="preserve">постановлением Правител</w:t>
      </w:r>
      <w:r>
        <w:rPr>
          <w:rFonts w:ascii="Liberation Serif" w:hAnsi="Liberation Serif" w:cs="Liberation Serif" w:eastAsia="Liberation Serif"/>
          <w:color w:val="000000" w:themeColor="text1"/>
          <w:sz w:val="24"/>
          <w:szCs w:val="24"/>
          <w:highlight w:val="none"/>
        </w:rPr>
        <w:t xml:space="preserve">ьства Донец</w:t>
      </w:r>
      <w:r>
        <w:rPr>
          <w:rFonts w:ascii="Liberation Serif" w:hAnsi="Liberation Serif" w:cs="Liberation Serif" w:eastAsia="Liberation Serif"/>
          <w:color w:val="000000" w:themeColor="text1"/>
          <w:sz w:val="24"/>
          <w:szCs w:val="24"/>
          <w:highlight w:val="none"/>
        </w:rPr>
        <w:t xml:space="preserve">кой Народной республики от 28.09.2023 № 82-1 «Об утверждении Порядка разработки и утв</w:t>
      </w:r>
      <w:r>
        <w:rPr>
          <w:rFonts w:ascii="Liberation Serif" w:hAnsi="Liberation Serif" w:cs="Liberation Serif" w:eastAsia="Liberation Serif"/>
          <w:color w:val="000000" w:themeColor="text1"/>
          <w:sz w:val="24"/>
          <w:szCs w:val="24"/>
          <w:highlight w:val="none"/>
        </w:rPr>
        <w:t xml:space="preserve">ерждения исполнительными органами Донецкой Народной Республики административных регламентов предоставления государственных услуг»,</w:t>
      </w:r>
      <w:r>
        <w:rPr>
          <w:rFonts w:ascii="Liberation Serif" w:hAnsi="Liberation Serif" w:cs="Liberation Serif" w:eastAsia="Liberation Serif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erif" w:hAnsi="Liberation Serif" w:cs="Liberation Serif" w:eastAsia="Liberation Serif"/>
          <w:color w:val="000000" w:themeColor="text1"/>
          <w:sz w:val="24"/>
          <w:highlight w:val="none"/>
        </w:rPr>
        <w:t xml:space="preserve">постановлением администрации Волновахского муниципального округа Донецкой Народной Республики от 24.07.2024 № 905 «Об утверждении Порядка разработки и утверждении административных регламентов предоставления муниципальных услуг в администрации Волновахскг</w:t>
      </w:r>
      <w:r>
        <w:rPr>
          <w:rFonts w:ascii="Liberation Serif" w:hAnsi="Liberation Serif" w:cs="Liberation Serif" w:eastAsia="Liberation Serif"/>
          <w:color w:val="000000" w:themeColor="text1"/>
          <w:sz w:val="24"/>
          <w:highlight w:val="none"/>
        </w:rPr>
        <w:t xml:space="preserve">о муниципального округа Донецкой Народной Республики», Положением об администрации Волновахского муниципального округа Донецкой Народной Республики, утвержденным решением Волновахского муниципального совета Донецкой Народной Республики от 10.11.2023 № 26</w:t>
      </w:r>
      <w:r>
        <w:rPr>
          <w:strike w:val="false"/>
          <w:color w:val="000000" w:themeColor="text1"/>
          <w:highlight w:val="none"/>
          <w:u w:val="none"/>
        </w:rPr>
        <w:t xml:space="preserve"> 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spacing w:after="300"/>
        <w:shd w:val="clear" w:color="auto" w:fill="auto"/>
        <w:rPr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b/>
          <w:strike w:val="false"/>
          <w:color w:val="000000" w:themeColor="text1"/>
          <w:sz w:val="28"/>
          <w:szCs w:val="28"/>
          <w:highlight w:val="none"/>
          <w:u w:val="none"/>
          <w:lang w:bidi="ru-RU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spacing w:after="300"/>
        <w:shd w:val="clear" w:color="auto" w:fill="auto"/>
        <w:rPr>
          <w:b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b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ПОСТАНОВЛЯЮ: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1"/>
        </w:numPr>
        <w:ind w:left="0" w:firstLine="720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rFonts w:ascii="Liberation Serif" w:hAnsi="Liberation Serif" w:cs="Liberation Serif" w:eastAsia="Liberation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Утвердить </w:t>
      </w:r>
      <w:r>
        <w:rPr>
          <w:rFonts w:ascii="Liberation Serif" w:hAnsi="Liberation Serif" w:cs="Liberation Serif" w:eastAsia="Liberation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прилагаемый </w:t>
      </w:r>
      <w:r>
        <w:rPr>
          <w:rFonts w:ascii="Liberation Serif" w:hAnsi="Liberation Serif" w:cs="Liberation Serif" w:eastAsia="Liberation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административный регламент предоставления </w:t>
      </w:r>
      <w:r>
        <w:rPr>
          <w:rFonts w:ascii="Liberation Serif" w:hAnsi="Liberation Serif" w:cs="Liberation Serif" w:eastAsia="Liberation Serif"/>
          <w:strike w:val="false"/>
          <w:color w:val="000000" w:themeColor="text1"/>
          <w:sz w:val="24"/>
          <w:highlight w:val="none"/>
          <w:u w:val="none"/>
        </w:rPr>
        <w:t xml:space="preserve">администрацией Волновахского муниципального округа Донецкой Народной Республики </w:t>
      </w:r>
      <w:r>
        <w:rPr>
          <w:rFonts w:ascii="Liberation Serif" w:hAnsi="Liberation Serif" w:cs="Liberation Serif" w:eastAsia="Liberation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муниципальной услуги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 «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Включение в реестр мест (площадок) накопления твердых коммунальных отходов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».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1"/>
        </w:numPr>
        <w:ind w:left="0" w:firstLine="720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rFonts w:ascii="Liberation Serif" w:hAnsi="Liberation Serif" w:cs="Liberation Serif" w:eastAsia="Liberation Serif"/>
          <w:strike w:val="false"/>
          <w:color w:val="000000" w:themeColor="text1"/>
          <w:sz w:val="24"/>
          <w:highlight w:val="none"/>
          <w:u w:val="none"/>
        </w:rPr>
        <w:t xml:space="preserve">Настоящее постановление вступает в силу со дня опубликования.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both"/>
        <w:spacing w:line="257" w:lineRule="auto"/>
        <w:tabs>
          <w:tab w:val="left" w:pos="121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both"/>
        <w:spacing w:line="257" w:lineRule="auto"/>
        <w:tabs>
          <w:tab w:val="left" w:pos="121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both"/>
        <w:spacing w:line="257" w:lineRule="auto"/>
        <w:tabs>
          <w:tab w:val="left" w:pos="121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both"/>
        <w:spacing w:line="257" w:lineRule="auto"/>
        <w:tabs>
          <w:tab w:val="left" w:pos="121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Глава муниципального образования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both"/>
        <w:spacing w:line="257" w:lineRule="auto"/>
        <w:tabs>
          <w:tab w:val="left" w:pos="121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Волновахского муниципального округа                                   К.А.Зинченко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both"/>
        <w:spacing w:after="300" w:line="257" w:lineRule="auto"/>
        <w:tabs>
          <w:tab w:val="left" w:pos="121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ab/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both"/>
        <w:spacing w:after="300" w:line="257" w:lineRule="auto"/>
        <w:tabs>
          <w:tab w:val="left" w:pos="121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both"/>
        <w:spacing w:after="300" w:line="257" w:lineRule="auto"/>
        <w:tabs>
          <w:tab w:val="left" w:pos="121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contextualSpacing/>
        <w:ind w:firstLine="5529"/>
        <w:rPr>
          <w:rFonts w:eastAsia="Liberation Serif"/>
          <w:strike w:val="false"/>
          <w:color w:val="000000" w:themeColor="text1"/>
          <w:highlight w:val="none"/>
          <w:u w:val="none"/>
        </w:rPr>
        <w:outlineLvl w:val="0"/>
      </w:pP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Приложение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5529"/>
        <w:rPr>
          <w:rFonts w:eastAsia="Liberation Serif"/>
          <w:strike w:val="false"/>
          <w:color w:val="000000" w:themeColor="text1"/>
          <w:highlight w:val="none"/>
          <w:u w:val="none"/>
        </w:rPr>
        <w:outlineLvl w:val="0"/>
      </w:pP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к постановлению</w:t>
      </w: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 </w:t>
      </w: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а</w:t>
      </w: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дминистрации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5529"/>
        <w:rPr>
          <w:rFonts w:eastAsia="Liberation Serif"/>
          <w:strike w:val="false"/>
          <w:color w:val="000000" w:themeColor="text1"/>
          <w:highlight w:val="none"/>
          <w:u w:val="none"/>
        </w:rPr>
        <w:outlineLvl w:val="0"/>
      </w:pP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Волновахского муниципального округа</w:t>
      </w: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5529"/>
        <w:rPr>
          <w:rFonts w:eastAsia="Liberation Serif"/>
          <w:strike w:val="false"/>
          <w:color w:val="000000" w:themeColor="text1"/>
          <w:highlight w:val="none"/>
          <w:u w:val="none"/>
        </w:rPr>
        <w:outlineLvl w:val="0"/>
      </w:pP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от </w:t>
      </w: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___________</w:t>
      </w: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 года № </w:t>
      </w:r>
      <w:r>
        <w:rPr>
          <w:rFonts w:eastAsia="Liberation Serif"/>
          <w:strike w:val="false"/>
          <w:color w:val="000000" w:themeColor="text1"/>
          <w:highlight w:val="none"/>
          <w:u w:val="none"/>
        </w:rPr>
        <w:t xml:space="preserve">_______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Liberation Serif"/>
          <w:strike w:val="false"/>
          <w:color w:val="000000" w:themeColor="text1"/>
          <w:highlight w:val="none"/>
          <w:u w:val="none"/>
        </w:rPr>
      </w:pPr>
      <w:r>
        <w:rPr>
          <w:rFonts w:eastAsia="Liberation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Liberation Serif"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Liberation Serif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Liberation Serif"/>
          <w:strike w:val="false"/>
          <w:color w:val="000000" w:themeColor="text1"/>
          <w:highlight w:val="none"/>
          <w:u w:val="none"/>
        </w:rPr>
        <w:outlineLvl w:val="1"/>
      </w:pPr>
      <w:r>
        <w:rPr>
          <w:rFonts w:eastAsia="Liberation Serif"/>
          <w:b/>
          <w:bCs/>
          <w:strike w:val="false"/>
          <w:color w:val="000000" w:themeColor="text1"/>
          <w:highlight w:val="none"/>
          <w:u w:val="none"/>
        </w:rPr>
        <w:t xml:space="preserve">АДМИНИСТРАТИВНЫЙ РЕГЛАМЕНТ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Liberation Serif"/>
          <w:strike w:val="false"/>
          <w:color w:val="000000" w:themeColor="text1"/>
          <w:highlight w:val="none"/>
          <w:u w:val="none"/>
        </w:rPr>
      </w:pP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П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редоставлени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я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 муниципальной услуги «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Включение в реестр мест (площадок) накопления твердых коммунальных отходов</w:t>
      </w:r>
      <w:r>
        <w:rPr>
          <w:rFonts w:eastAsia="Liberation Serif"/>
          <w:b/>
          <w:strike w:val="false"/>
          <w:color w:val="000000" w:themeColor="text1"/>
          <w:highlight w:val="none"/>
          <w:u w:val="none"/>
        </w:rPr>
        <w:t xml:space="preserve">»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contextualSpacing/>
        <w:jc w:val="center"/>
        <w:spacing w:after="200" w:line="276" w:lineRule="auto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contextualSpacing/>
        <w:jc w:val="center"/>
        <w:spacing w:after="200" w:line="276" w:lineRule="auto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  <w:lang w:val="en-US"/>
        </w:rPr>
        <w:t xml:space="preserve">I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. Общие положения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Предмет регулирования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административного регламента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0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1.1. Административный регламент предоставления муниципальной услуги 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«</w:t>
      </w:r>
      <w:r>
        <w:rPr>
          <w:rFonts w:eastAsia="Liberation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Включение в реестр мест (площадок) накопления твердых коммунальных отходов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» (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далее - регламент, муниципальная услуга)  разработан в соответствии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 в целях повышения качества предоставления и доступности результата оказания муниципальной ус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rPr>
          <w:rStyle w:val="951"/>
          <w:b/>
          <w:strike w:val="false"/>
          <w:color w:val="000000" w:themeColor="text1"/>
          <w:szCs w:val="24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1.2.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 Предметом регулирования настоящего регламента являются отношения, возникающие в связи с предоставлением муниципальной услуги.</w:t>
      </w:r>
      <w:r>
        <w:rPr>
          <w:rStyle w:val="951"/>
          <w:b/>
          <w:strike w:val="false"/>
          <w:color w:val="000000" w:themeColor="text1"/>
          <w:szCs w:val="24"/>
          <w:highlight w:val="none"/>
          <w:u w:val="none"/>
        </w:rPr>
        <w:t xml:space="preserve">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Круг заявителей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0" w:right="0" w:firstLine="708"/>
        <w:jc w:val="both"/>
        <w:spacing w:before="214" w:after="214"/>
        <w:rPr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1.3. Заявителями на предоставление муниципальной услуги (далее - заявители)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 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пункте 5 статьи 2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 Федерального закона № 210-ФЗ, с запросом о предоставлении муниципальной услуги.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0" w:right="0" w:firstLine="708"/>
        <w:jc w:val="both"/>
        <w:spacing w:before="214" w:after="214"/>
        <w:rPr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1.4. При предоставлении муниципальной услуги от имени заявителей вправе выступать их законные представители или их представители по доверенности (далее - представитель заявителя), выданной и оформленной в соответствии с 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гражданским законодательством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 Российской Федерации.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Требования к порядку информирования о предоставлении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1.5. Информация о получении муниципальной услуги предоставляется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отделом жилищно-коммунальных услуг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Управлени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я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жилищно-коммунального хозяйства, строительства, муниципальной собственности, развития инфраструктуры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 администрации Волновахского муниципального округа Донецкой Народной Республики (далее -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).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Почтовый адрес: 285700, Российская Федерация, Донецкая Народная Республика, г. Волноваха, ул. Героя России Владимира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Жоги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, д.1. 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Справочные телефоны отдела по работе с населением: </w:t>
      </w:r>
      <w:r>
        <w:rPr>
          <w:strike w:val="false"/>
          <w:color w:val="000000" w:themeColor="text1"/>
          <w:highlight w:val="none"/>
          <w:u w:val="none"/>
        </w:rPr>
        <w:t xml:space="preserve">+79496203191</w:t>
      </w:r>
      <w:r>
        <w:rPr>
          <w:strike w:val="false"/>
          <w:color w:val="000000" w:themeColor="text1"/>
          <w:highlight w:val="none"/>
          <w:u w:val="none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а</w:t>
      </w:r>
      <w:bookmarkStart w:id="5" w:name="bookmark7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дрес официальной электронной почты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: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info-voln@volnovaha.glavadnr.ru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bookmarkStart w:id="6" w:name="bookmark8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bookmarkEnd w:id="5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график (режим) работы: понедельник - четверг с 8.00 до 17.00; пятница: с 8.00 до 15.45; обеденный перерыв с 12.00 до 13.00.</w:t>
      </w:r>
      <w:bookmarkEnd w:id="6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1.6. Информация о предоставлении муниципальной услуги раз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мещена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на официальном сайте муниципального образования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https://volnovakha.gosuslugi.ru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в информационно-телекоммуникационной сети «Интернет» (далее – сеть Интернет, официальный сайт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едином официальном интернет-портале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государственного бюджетного учреждения «Многофункциональный центр предоставления государственных и муни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ципальных услуг Донецкой Народной Республики»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(далее - многофункциональный центр)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</w:t>
      </w:r>
      <w:r>
        <w:rPr>
          <w:strike w:val="false"/>
          <w:color w:val="000000" w:themeColor="text1"/>
          <w:sz w:val="24"/>
          <w:highlight w:val="none"/>
          <w:u w:val="none"/>
        </w:rPr>
        <w:t xml:space="preserve">https://mfc.gov-dpr.ru</w:t>
      </w:r>
      <w:r>
        <w:rPr>
          <w:rFonts w:ascii="PT Astra Serif" w:hAnsi="PT Astra Serif" w:cs="PT Astra Serif" w:eastAsia="PT Astra Serif"/>
          <w:i/>
          <w:strike w:val="false"/>
          <w:color w:val="000000" w:themeColor="text1"/>
          <w:sz w:val="24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(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дал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е -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мно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гофункциональный центр,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сайт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Доступ к информации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о предоставлении муниципальной услуги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 предоставляется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ru-RU"/>
        </w:rPr>
        <w:t xml:space="preserve">заинтересованному лицу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 бесплатно, без выполнения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ru-RU"/>
        </w:rPr>
        <w:t xml:space="preserve">заинтересованным лицом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ru-RU"/>
        </w:rPr>
        <w:t xml:space="preserve">заинтересованного лица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заинтересованного лица или предоставление им персональных данных.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val="ru-RU" w:bidi="ru-RU" w:eastAsia="ru-RU"/>
        </w:rPr>
        <w:t xml:space="preserve">1.7. Перечень размещаемой информации: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8"/>
          <w:numId w:val="11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i w:val="0"/>
          <w:smallCaps w:val="0"/>
          <w:strike w:val="false"/>
          <w:color w:val="000000" w:themeColor="text1"/>
          <w:spacing w:val="0"/>
          <w:position w:val="0"/>
          <w:sz w:val="24"/>
          <w:szCs w:val="28"/>
          <w:highlight w:val="none"/>
          <w:u w:val="none"/>
          <w:shd w:val="clear" w:color="auto" w:fill="auto"/>
          <w:lang w:val="ru-RU" w:bidi="ru-RU" w:eastAsia="ru-RU"/>
        </w:rPr>
        <w:t xml:space="preserve"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8"/>
          <w:numId w:val="11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i w:val="0"/>
          <w:smallCaps w:val="0"/>
          <w:strike w:val="false"/>
          <w:color w:val="000000" w:themeColor="text1"/>
          <w:spacing w:val="0"/>
          <w:position w:val="0"/>
          <w:sz w:val="24"/>
          <w:szCs w:val="28"/>
          <w:highlight w:val="none"/>
          <w:u w:val="none"/>
          <w:shd w:val="clear" w:color="auto" w:fill="auto"/>
          <w:lang w:val="ru-RU" w:bidi="ru-RU" w:eastAsia="ru-RU"/>
        </w:rPr>
        <w:t xml:space="preserve">- круг заявителей;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8"/>
          <w:numId w:val="11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i w:val="0"/>
          <w:smallCaps w:val="0"/>
          <w:strike w:val="false"/>
          <w:color w:val="000000" w:themeColor="text1"/>
          <w:spacing w:val="0"/>
          <w:position w:val="0"/>
          <w:sz w:val="24"/>
          <w:szCs w:val="28"/>
          <w:highlight w:val="none"/>
          <w:u w:val="none"/>
          <w:shd w:val="clear" w:color="auto" w:fill="auto"/>
          <w:lang w:val="ru-RU" w:bidi="ru-RU" w:eastAsia="ru-RU"/>
        </w:rPr>
        <w:t xml:space="preserve">- срок предоставления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8"/>
          <w:numId w:val="11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i w:val="0"/>
          <w:smallCaps w:val="0"/>
          <w:strike w:val="false"/>
          <w:color w:val="000000" w:themeColor="text1"/>
          <w:spacing w:val="0"/>
          <w:position w:val="0"/>
          <w:sz w:val="24"/>
          <w:szCs w:val="28"/>
          <w:highlight w:val="none"/>
          <w:u w:val="none"/>
          <w:shd w:val="clear" w:color="auto" w:fill="auto"/>
          <w:lang w:val="ru-RU" w:bidi="ru-RU" w:eastAsia="ru-RU"/>
        </w:rPr>
        <w:t xml:space="preserve"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8"/>
          <w:numId w:val="11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i w:val="0"/>
          <w:smallCaps w:val="0"/>
          <w:strike w:val="false"/>
          <w:color w:val="000000" w:themeColor="text1"/>
          <w:spacing w:val="0"/>
          <w:position w:val="0"/>
          <w:sz w:val="24"/>
          <w:szCs w:val="28"/>
          <w:highlight w:val="none"/>
          <w:u w:val="none"/>
          <w:shd w:val="clear" w:color="auto" w:fill="auto"/>
          <w:lang w:val="ru-RU" w:bidi="ru-RU" w:eastAsia="ru-RU"/>
        </w:rPr>
        <w:t xml:space="preserve">- размер платы, взимаемой за предоставление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8"/>
          <w:numId w:val="11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i w:val="0"/>
          <w:smallCaps w:val="0"/>
          <w:strike w:val="false"/>
          <w:color w:val="000000" w:themeColor="text1"/>
          <w:spacing w:val="0"/>
          <w:position w:val="0"/>
          <w:sz w:val="24"/>
          <w:szCs w:val="28"/>
          <w:highlight w:val="none"/>
          <w:u w:val="none"/>
          <w:shd w:val="clear" w:color="auto" w:fill="auto"/>
          <w:lang w:val="ru-RU" w:bidi="ru-RU" w:eastAsia="ru-RU"/>
        </w:rPr>
        <w:t xml:space="preserve">- исчерпывающий перечень оснований для приостановления или отказа в предоставлении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8"/>
          <w:numId w:val="11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i w:val="0"/>
          <w:smallCaps w:val="0"/>
          <w:strike w:val="false"/>
          <w:color w:val="000000" w:themeColor="text1"/>
          <w:spacing w:val="0"/>
          <w:position w:val="0"/>
          <w:sz w:val="24"/>
          <w:szCs w:val="28"/>
          <w:highlight w:val="none"/>
          <w:u w:val="none"/>
          <w:shd w:val="clear" w:color="auto" w:fill="auto"/>
          <w:lang w:val="ru-RU" w:bidi="ru-RU" w:eastAsia="ru-RU"/>
        </w:rPr>
        <w:t xml:space="preserve"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8"/>
          <w:numId w:val="11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i w:val="0"/>
          <w:smallCaps w:val="0"/>
          <w:strike w:val="false"/>
          <w:color w:val="000000" w:themeColor="text1"/>
          <w:spacing w:val="0"/>
          <w:position w:val="0"/>
          <w:sz w:val="24"/>
          <w:szCs w:val="28"/>
          <w:highlight w:val="none"/>
          <w:u w:val="none"/>
          <w:shd w:val="clear" w:color="auto" w:fill="auto"/>
          <w:lang w:val="ru-RU" w:bidi="ru-RU" w:eastAsia="ru-RU"/>
        </w:rPr>
        <w:t xml:space="preserve">- формы заявлений (уведомлений, сообщений), используемые при предоставлении муниципальной услуги.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1.8. Для получения информации о предоставлении муниципальной услуги заинтересованные лица вправе обращаться: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108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1)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ab/>
        <w:t xml:space="preserve">в устной форме лично или с использованием средств телефонной связи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к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специалистам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, работникам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137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ab/>
        <w:t xml:space="preserve">в письменной форме (почтовой)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в адрес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137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ab/>
        <w:t xml:space="preserve">посредством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официального сайта,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сайта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108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При личном приеме заинтересованных лиц специалист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работник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дает полный, точный и понятный ответ на поставленные вопросы.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Ответ специалиста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работника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на телефонный звонок должен начинаться с информации о наименовании организации, фамилии, имени, отчества и должности специалиста, принявшего телефонный звонок. Время разговора не должно превышать 10 минут.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108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При невозможности специалиста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работника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, пр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инявшего звонок, самостоятельно ответить на поставленные вопросы, телефонный звонок должен быть переадресован (переведен) на другое уполномоченное должностное лицо или должен быть сообщен телефонный номер, по которому можно получить необходимую информацию.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1.9. Рассмотрение письменных обращений осуществляется в течение 30 дней со дня их регистрации в порядке, установленном Федеральным законом от 02 мая 2006 года № 59-ФЗ «О порядке рассмотрения обращений гражда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н Российской Федерации», путем направления ответов почтовым отправлением или в форме электронного сообщения по адресу электронной почты либо через 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федеральную государственную информационн 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системе «Единый портал государственных и муниципальных услуг (функций)» (www.gosuslugi.ru)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(далее -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 Единый портал) при наличии технической возможности, в зависимости от способа обра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ru-RU"/>
        </w:rPr>
        <w:t xml:space="preserve">щения заинтересованного лица.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ru-RU"/>
        </w:rPr>
        <w:t xml:space="preserve">1.10. Информация предоставляется заявителю бесплатно. 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  <w:lang w:val="en-US"/>
        </w:rPr>
        <w:t xml:space="preserve">II</w:t>
      </w: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  <w:t xml:space="preserve">. Стандарт предоставления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 Наименование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2.1. 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Наименование муниципальной услуги: «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Включение в реестр мест (площадок) накопления твердых коммунальных отходов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».</w:t>
      </w:r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Наименование исполнителя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45" w:leader="none"/>
        </w:tabs>
        <w:rPr>
          <w:strike w:val="false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2.2. Наименование органа, предоставляющего муниципальную услугу: администрация Волновахского муниципального округа Донецкой Народной Республики (далее - Администрация).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40" w:leader="none"/>
        </w:tabs>
        <w:rPr>
          <w:strike w:val="false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trike w:val="false"/>
          <w:color w:val="000000" w:themeColor="text1"/>
          <w:sz w:val="24"/>
          <w:szCs w:val="26"/>
          <w:highlight w:val="none"/>
          <w:u w:val="none"/>
        </w:rPr>
        <w:t xml:space="preserve">Непосредственное предоставление муниципальной услуги осуществляет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strike w:val="false"/>
          <w:color w:val="000000" w:themeColor="text1"/>
          <w:sz w:val="24"/>
          <w:szCs w:val="26"/>
          <w:highlight w:val="none"/>
          <w:u w:val="none"/>
        </w:rPr>
        <w:t xml:space="preserve">.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tabs>
          <w:tab w:val="left" w:pos="1137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Многофункциональный центр в случае заключения соглашения о взаимодействии между многофункциональным центром и Администрацие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-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соглашение о взаимодействии) осуществляет прием документов заявителей для последующей их передачи (направления) в Администрацию и выдачу результата предоставления муниципальной услуги заявителю в порядке и сроки, определенных соглашением о взаимоде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йствии.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Style w:val="951"/>
          <w:rFonts w:ascii="Liberation Sans" w:hAnsi="Liberation Sans"/>
          <w:b/>
          <w:strike w:val="false"/>
          <w:color w:val="000000" w:themeColor="text1"/>
          <w:szCs w:val="28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Liberation Sans" w:hAnsi="Liberation Sans"/>
          <w:b/>
          <w:strike w:val="false"/>
          <w:color w:val="000000" w:themeColor="text1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tabs>
          <w:tab w:val="left" w:pos="1830" w:leader="none"/>
          <w:tab w:val="center" w:pos="5173" w:leader="none"/>
        </w:tabs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tabs>
          <w:tab w:val="left" w:pos="1830" w:leader="none"/>
          <w:tab w:val="center" w:pos="5173" w:leader="none"/>
        </w:tabs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Результат предоставления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tabs>
          <w:tab w:val="left" w:pos="1830" w:leader="none"/>
          <w:tab w:val="center" w:pos="5173" w:leader="none"/>
        </w:tabs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2.3. Результатом предоставления муниципальной услуги является: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Serif" w:hAnsi="PT Serif" w:cs="PT Serif" w:eastAsia="PT Serif"/>
          <w:strike w:val="false"/>
          <w:color w:val="000000" w:themeColor="text1"/>
          <w:sz w:val="21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1)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(далее - реестр);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2) 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решение 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об отказе во включении сведений о месте (площадке) накопления твердых коммунальных отходов в реестр.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Срок предоставления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line="360" w:lineRule="exact"/>
        <w:rPr>
          <w:rFonts w:eastAsia="andale sans ui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 </w:t>
      </w:r>
      <w:r>
        <w:rPr>
          <w:rFonts w:eastAsia="andale sans ui"/>
          <w:strike w:val="false"/>
          <w:color w:val="000000" w:themeColor="text1"/>
          <w:highlight w:val="none"/>
          <w:u w:val="none"/>
          <w:lang w:bidi="en-US" w:eastAsia="en-US"/>
        </w:rPr>
        <w:t xml:space="preserve">2.4.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Муниципальная услуга предоставляется в срок, не 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t xml:space="preserve">превышающий 10 рабочих дней со дня поступления заявления о предоставлении муниципальной услуги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  <w:lang w:bidi="en-US" w:eastAsia="en-US"/>
        </w:rPr>
        <w:t xml:space="preserve">уполномоченном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t xml:space="preserve">е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40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Срок выдачи (направления) документов, являющихся результатом предоставления муниципальной услуги, составляет: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5"/>
        </w:numPr>
        <w:ind w:left="0" w:firstLine="709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при личном обращении заявителя – в день обращения;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5"/>
        </w:numPr>
        <w:ind w:left="0"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через многофункциональный центр – срок передачи результата предоставления муниципальной услуги в многофункциональный центр определяется соглашением о взаимодействии;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5"/>
        </w:numPr>
        <w:ind w:left="0"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почтовым отправлением - в течение 3 рабочих дней с даты регистрации документов, являющихся результатом предоставления муниципальной услуги;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5"/>
        </w:numPr>
        <w:ind w:left="0"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в электронной форме - в срок, не превышающий одного рабочего дня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</w:r>
    </w:p>
    <w:p>
      <w:pPr>
        <w:ind w:firstLine="709"/>
        <w:jc w:val="both"/>
        <w:spacing w:line="360" w:lineRule="exact"/>
        <w:rPr>
          <w:rFonts w:eastAsia="andale sans ui"/>
          <w:strike w:val="false"/>
          <w:color w:val="000000" w:themeColor="text1"/>
          <w:highlight w:val="none"/>
          <w:u w:val="none"/>
        </w:rPr>
      </w:pPr>
      <w:r>
        <w:rPr>
          <w:rFonts w:eastAsia="andale sans ui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31"/>
        <w:ind w:left="0" w:firstLine="0"/>
        <w:jc w:val="both"/>
        <w:tabs>
          <w:tab w:val="left" w:pos="113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ab/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2.5. 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Перечень нормативных правовых актов, регулирующих предоставление муниципальной услуги, размещен на официальном сайте.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40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both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Исчерпывающий перечень документов, необходимых для предоставления муниципальной услуги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2.6.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Для получения муниципальной услуги заявитель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представляет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заявку о предоставлении муниципальной услуги по форме согласно 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приложению № 1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При личном обращении заявителя за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муниципальной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услугой предъявляется документ, удостоверяющий личность. При обращении представителя заявителя предъявляется документ, удостоверяющий личность представителя, и доверенность,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составленная в соответствии с требованиями </w:t>
      </w:r>
      <w:hyperlink r:id="rId13" w:tooltip="https://internet.garant.ru/document/redirect/10164072/3" w:history="1">
        <w:r>
          <w:rPr>
            <w:rFonts w:ascii="PT Astra Serif" w:hAnsi="PT Astra Serif" w:cs="PT Astra Serif" w:eastAsia="PT Astra Serif"/>
            <w:strike w:val="false"/>
            <w:color w:val="000000" w:themeColor="text1"/>
            <w:sz w:val="24"/>
            <w:szCs w:val="28"/>
            <w:highlight w:val="none"/>
            <w:u w:val="none"/>
          </w:rPr>
          <w:t xml:space="preserve">гражданского законодательства</w:t>
        </w:r>
      </w:hyperlink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Копии документов должны быть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выполнены с использованием копировальной техники. Тексты документов, представляемых заявителем, должны быть изложены разборчиво.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В случае если достоверность копий не засвидетельствована в установленном законодательством Российской Федерации порядке, одновременно представляются их оригиналы. Специалист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, работник многофункционального центра сверяет представленные оригиналы докум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ентов и их копии друг с другом, заверяет копии документов штампом уполномоченного органа, многофункционального центра «Соответствует оригиналу» (при наличии), своей подписью с указанием должности, фамилии, инициалов, даты заверения.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2.7. Документы, представляемые заявителем, должны соответствовать следующим требованиям: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- в документах не должно быть подчисток, приписок, зачеркнутых слов и иных неоговоренных исправлений;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- документы не должны быть исполнены карандашом;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- документы не должны иметь повреждений, наличие которых допускает многозначность истолкования содержания.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2.8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Заявление (документы)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м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ожет быть подано заявителем (представителем заявителя)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одним из следующих способов: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1) лично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уполномоченном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или специалистам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, обс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луживающим соответствующий населенный пункт муниципального округа;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п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ри обращении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многофункциональный центр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(с момента вступления в силу соответствующего соглашения о взаимодействии).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В данном случае заявление заполняется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работником многофункционального центра в автоматизированной информационной системе многофункционального центра (далее - АИС МФЦ), либо заявителем собственноручно;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3)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посредством почтовой связи на бумажном носителе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4)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в электронной форме (при наличии технической возможности) путем направления электронных образов документов (документов на бумажном носителе, преобразованных в электронную ф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орм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у путем сканирования с сохранением их реквизитов) на электронную почту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уполномоченного органа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2.9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  <w:t xml:space="preserve">Заявителем, при оформлении заявления может быть выбран способ получения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результата предоставления муниципальной услуги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: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1)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лично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уполномоченном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е;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) в многофункциональном центре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(при наличии соглашения о взаимодействии);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3)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почтовым отправлением по адресу, указанному в заявлении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Информации о ходе предоставления муниципальной услуги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  <w:t xml:space="preserve">направляютс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  <w:t xml:space="preserve">я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  <w:t xml:space="preserve">на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электронную почту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заявителя, адрес которой указан в заявлении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widowControl w:val="off"/>
        <w:rPr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2.10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 </w:t>
      </w:r>
      <w:r>
        <w:rPr>
          <w:strike w:val="false"/>
          <w:color w:val="000000" w:themeColor="text1"/>
          <w:highlight w:val="none"/>
          <w:u w:val="none"/>
        </w:rPr>
        <w:t xml:space="preserve">Для получения данной услуги не требуется пред</w:t>
      </w:r>
      <w:r>
        <w:rPr>
          <w:strike w:val="false"/>
          <w:color w:val="000000" w:themeColor="text1"/>
          <w:highlight w:val="none"/>
          <w:u w:val="none"/>
        </w:rPr>
        <w:t xml:space="preserve">о</w:t>
      </w:r>
      <w:r>
        <w:rPr>
          <w:strike w:val="false"/>
          <w:color w:val="000000" w:themeColor="text1"/>
          <w:highlight w:val="none"/>
          <w:u w:val="none"/>
        </w:rPr>
        <w:t xml:space="preserve">ставление документов (сведений), находящихся в распоряжении государственных органов, органов мест</w:t>
      </w:r>
      <w:r>
        <w:rPr>
          <w:strike w:val="false"/>
          <w:color w:val="000000" w:themeColor="text1"/>
          <w:highlight w:val="none"/>
          <w:u w:val="none"/>
        </w:rP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13"/>
        </w:numPr>
        <w:ind w:left="0" w:right="0" w:firstLine="709"/>
        <w:jc w:val="both"/>
        <w:widowControl w:val="off"/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 в отношении юридического лица или индивидуального предпринимателя, являющегося заявителем.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13"/>
        </w:numPr>
        <w:ind w:left="0" w:right="0" w:firstLine="709"/>
        <w:jc w:val="both"/>
        <w:widowControl w:val="off"/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участок, на котором планируется создать место (площадку) накопления твердых коммунальных отходов, - в Управлении Федераль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ной службы государственной регистрации, кадастра и картографии.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13"/>
        </w:numPr>
        <w:ind w:left="0" w:right="0" w:firstLine="709"/>
        <w:jc w:val="both"/>
        <w:widowControl w:val="off"/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Сведения о документе, удостоверяющем личность заявителя.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75"/>
        <w:numPr>
          <w:ilvl w:val="0"/>
          <w:numId w:val="13"/>
        </w:numPr>
        <w:ind w:left="0" w:right="0" w:firstLine="709"/>
        <w:jc w:val="both"/>
        <w:widowControl w:val="off"/>
        <w:rPr>
          <w:strike w:val="false"/>
          <w:color w:val="000000" w:themeColor="text1"/>
          <w:highlight w:val="none"/>
          <w:u w:val="none"/>
        </w:rP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Сведения о регистрации по месту жительства заявителя.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2.11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Непредставление заявителем документов (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сведений)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, указанн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ых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в пункте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2.10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регламента, не является основанием для отказа в предоставлении муниципальной услуги.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В случае если документы (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сведения)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, указанн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ые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в пункте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2.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10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егламента, не представлены заявителем, специалисты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, ответственные за предоставление муниципальной услуги, запрашивают их в порядке межведомственного информационного взаимодействия.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2.12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Специалисты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работники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не вправе требовать от заявителя: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-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у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государственных и муниципальных услуг, в соответствии с нормативными правовыми актами Российско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й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Федерации, нормативными правовыми актами Донецкой народной республики,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документов. Заявитель вправе представить у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казанные документы и информацию в органы, предоставляющие муниципальные услуги, по собственной инициативе;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-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ормации, предоставляемых в результате предоставления таких услуг, включенных в перечни, указанные в части 1 статьи 9 Федерального закона N 210-ФЗ;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-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случаев, предусмотренных пунктом 4 части 1 статьи 7 Федерального закона N 210-ФЗ; 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left="0" w:right="0"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-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contextualSpacing/>
        <w:ind w:firstLine="709"/>
        <w:jc w:val="both"/>
        <w:widowControl w:val="off"/>
        <w:tabs>
          <w:tab w:val="left" w:pos="0" w:leader="none"/>
          <w:tab w:val="left" w:pos="709" w:leader="none"/>
          <w:tab w:val="left" w:pos="993" w:leader="none"/>
        </w:tabs>
        <w:rPr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Исчерпывающие переч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е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н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ь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 оснований для отказа в приеме документов, необходимых для предоставления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3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2.13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Основания для отказа в приеме документов, необходимых для предоставления муниципальной услуги,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отсутствуют.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142"/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Исчерпыв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142"/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3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.14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Основания для приостановления предоставления муниципальной услуги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отсут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ствуют.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1_2161"/>
        <w:ind w:firstLine="709"/>
        <w:jc w:val="both"/>
        <w:spacing w:line="360" w:lineRule="exact"/>
        <w:tabs>
          <w:tab w:val="left" w:pos="9497" w:leader="none"/>
          <w:tab w:val="left" w:pos="992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2.15.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Основания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для отказа в предоставлении муниципально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й услуги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0" w:right="0" w:firstLine="708"/>
        <w:jc w:val="both"/>
        <w:spacing w:before="214" w:after="214"/>
        <w:rPr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0" w:right="0" w:firstLine="708"/>
        <w:jc w:val="both"/>
        <w:spacing w:before="214" w:after="214"/>
        <w:rPr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0" w:right="0" w:firstLine="708"/>
        <w:jc w:val="both"/>
        <w:spacing w:before="214" w:after="214"/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в) отсутствие согласования уполномоченным органом создания места (площадки) накопления твердых коммунальных отходов.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line="360" w:lineRule="exact"/>
        <w:tabs>
          <w:tab w:val="left" w:pos="1687" w:leader="none"/>
        </w:tabs>
        <w:rPr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sz w:val="24"/>
          <w:szCs w:val="24"/>
          <w:highlight w:val="none"/>
          <w:u w:val="none"/>
          <w:lang w:eastAsia="en-US"/>
        </w:rPr>
      </w:r>
      <w:r>
        <w:rPr>
          <w:strike w:val="false"/>
          <w:color w:val="000000" w:themeColor="text1"/>
          <w:sz w:val="24"/>
          <w:szCs w:val="24"/>
          <w:highlight w:val="none"/>
          <w:u w:val="none"/>
          <w:lang w:eastAsia="en-US"/>
        </w:rPr>
        <w:t xml:space="preserve">Решение об отказе</w:t>
      </w:r>
      <w:r>
        <w:rPr>
          <w:strike w:val="false"/>
          <w:color w:val="000000" w:themeColor="text1"/>
          <w:sz w:val="24"/>
          <w:szCs w:val="24"/>
          <w:highlight w:val="none"/>
          <w:u w:val="none"/>
          <w:lang w:eastAsia="en-US"/>
        </w:rPr>
        <w:t xml:space="preserve"> </w:t>
      </w:r>
      <w:r>
        <w:rPr>
          <w:rFonts w:ascii="PT Serif" w:hAnsi="PT Serif" w:cs="PT Serif" w:eastAsia="PT Serif"/>
          <w:strike w:val="false"/>
          <w:color w:val="000000" w:themeColor="text1"/>
          <w:sz w:val="21"/>
          <w:highlight w:val="none"/>
          <w:u w:val="none"/>
        </w:rPr>
        <w:t xml:space="preserve">во включении сведений о месте (площадке) накопления твердых коммунальных отходов в реестр</w:t>
      </w:r>
      <w:r>
        <w:rPr>
          <w:strike w:val="false"/>
          <w:color w:val="000000" w:themeColor="text1"/>
          <w:sz w:val="24"/>
          <w:szCs w:val="24"/>
          <w:highlight w:val="none"/>
          <w:u w:val="none"/>
          <w:lang w:eastAsia="en-US"/>
        </w:rPr>
        <w:t xml:space="preserve"> </w:t>
      </w:r>
      <w:r>
        <w:rPr>
          <w:strike w:val="false"/>
          <w:color w:val="000000" w:themeColor="text1"/>
          <w:sz w:val="24"/>
          <w:szCs w:val="24"/>
          <w:highlight w:val="none"/>
          <w:u w:val="none"/>
          <w:lang w:eastAsia="en-US"/>
        </w:rPr>
        <w:t xml:space="preserve">д</w:t>
      </w:r>
      <w:r>
        <w:rPr>
          <w:strike w:val="false"/>
          <w:color w:val="000000" w:themeColor="text1"/>
          <w:sz w:val="24"/>
          <w:szCs w:val="24"/>
          <w:highlight w:val="none"/>
          <w:u w:val="none"/>
          <w:lang w:eastAsia="en-US"/>
        </w:rPr>
        <w:t xml:space="preserve">олжно содержать указание на </w:t>
      </w:r>
      <w:r>
        <w:rPr>
          <w:strike w:val="false"/>
          <w:color w:val="000000" w:themeColor="text1"/>
          <w:sz w:val="24"/>
          <w:highlight w:val="none"/>
          <w:u w:val="none"/>
          <w:lang w:eastAsia="en-US"/>
        </w:rPr>
        <w:t xml:space="preserve">причинны, послужившие основанием такого отказа, с разъяснениями в понятной и доступной для заявителя форме.</w:t>
      </w:r>
      <w:r>
        <w:rPr>
          <w:strike w:val="false"/>
          <w:color w:val="000000" w:themeColor="text1"/>
          <w:sz w:val="24"/>
          <w:szCs w:val="24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tabs>
          <w:tab w:val="left" w:pos="0" w:leader="none"/>
        </w:tabs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tabs>
          <w:tab w:val="left" w:pos="0" w:leader="none"/>
        </w:tabs>
        <w:rPr>
          <w:rFonts w:eastAsia="Times New Roman"/>
          <w:b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2.16. Муниципальная услуга предоставляется бесплатно.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bCs/>
          <w:strike w:val="false"/>
          <w:color w:val="000000" w:themeColor="text1"/>
          <w:highlight w:val="none"/>
          <w:u w:val="none"/>
        </w:rPr>
        <w:outlineLvl w:val="2"/>
      </w:pPr>
      <w:r>
        <w:rPr>
          <w:rFonts w:eastAsia="Times New Roman"/>
          <w:b/>
          <w:bCs/>
          <w:strike w:val="false"/>
          <w:color w:val="000000" w:themeColor="text1"/>
          <w:highlight w:val="none"/>
          <w:u w:val="none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bCs/>
          <w:strike w:val="false"/>
          <w:color w:val="000000" w:themeColor="text1"/>
          <w:highlight w:val="none"/>
          <w:u w:val="none"/>
        </w:rPr>
        <w:outlineLvl w:val="2"/>
      </w:pPr>
      <w:r>
        <w:rPr>
          <w:rFonts w:eastAsia="Times New Roman"/>
          <w:b/>
          <w:bCs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2.17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. Максимальное время ожидания в очереди при подаче запроса о предоставлении муниципальной услуги не должно превышать 15 минут.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2.18</w:t>
      </w:r>
      <w:r>
        <w:rPr>
          <w:rFonts w:eastAsia="Times New Roman"/>
          <w:strike w:val="false"/>
          <w:color w:val="000000" w:themeColor="text1"/>
          <w:highlight w:val="none"/>
          <w:u w:val="none"/>
        </w:rPr>
        <w:t xml:space="preserve">. Максимальное время ожидания в очереди при получении результата предоставления муниципальной услуги не должно превышать 15 минут.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="Times New Roman"/>
          <w:b/>
          <w:strike w:val="false"/>
          <w:color w:val="000000" w:themeColor="text1"/>
          <w:highlight w:val="none"/>
          <w:u w:val="none"/>
        </w:rPr>
        <w:outlineLvl w:val="0"/>
      </w:pPr>
      <w:r>
        <w:rPr>
          <w:rFonts w:eastAsia="Times New Roman"/>
          <w:b/>
          <w:bCs/>
          <w:strike w:val="false"/>
          <w:color w:val="000000" w:themeColor="text1"/>
          <w:highlight w:val="none"/>
          <w:u w:val="none"/>
        </w:rPr>
        <w:t xml:space="preserve"> 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Срок и порядок регистрации 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заявления </w:t>
      </w:r>
      <w:r>
        <w:rPr>
          <w:rFonts w:eastAsia="Times New Roman"/>
          <w:b/>
          <w:strike w:val="false"/>
          <w:color w:val="000000" w:themeColor="text1"/>
          <w:highlight w:val="none"/>
          <w:u w:val="none"/>
        </w:rPr>
        <w:t xml:space="preserve">заявителя, в том числе в электронной форме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strike w:val="false"/>
          <w:color w:val="000000" w:themeColor="text1"/>
          <w:highlight w:val="none"/>
          <w:u w:val="none"/>
        </w:rPr>
        <w:outlineLvl w:val="0"/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24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trike w:val="false"/>
          <w:color w:val="000000" w:themeColor="text1"/>
          <w:highlight w:val="none"/>
          <w:u w:val="none"/>
        </w:rPr>
      </w:r>
      <w:bookmarkStart w:id="3" w:name="bookmark34"/>
      <w:r>
        <w:rPr>
          <w:strike w:val="false"/>
          <w:color w:val="000000" w:themeColor="text1"/>
          <w:highlight w:val="none"/>
          <w:u w:val="none"/>
        </w:rPr>
      </w:r>
      <w:bookmarkStart w:id="4" w:name="bookmark35"/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2.19. Регистрации заявления </w:t>
      </w:r>
      <w:bookmarkEnd w:id="3"/>
      <w:r>
        <w:rPr>
          <w:strike w:val="false"/>
          <w:color w:val="000000" w:themeColor="text1"/>
          <w:highlight w:val="none"/>
          <w:u w:val="none"/>
        </w:rPr>
      </w:r>
      <w:bookmarkEnd w:id="4"/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осуществляется </w:t>
      </w:r>
      <w:r>
        <w:rPr>
          <w:strike w:val="false"/>
          <w:color w:val="000000" w:themeColor="text1"/>
          <w:sz w:val="24"/>
          <w:szCs w:val="28"/>
          <w:highlight w:val="none"/>
          <w:u w:val="none"/>
        </w:rPr>
        <w:t xml:space="preserve">в день его поступления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24" w:leader="none"/>
        </w:tabs>
        <w:rPr>
          <w:strike w:val="false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trike w:val="false"/>
          <w:color w:val="000000" w:themeColor="text1"/>
          <w:sz w:val="24"/>
          <w:highlight w:val="none"/>
          <w:u w:val="none"/>
        </w:rPr>
        <w:t xml:space="preserve">2.20. </w:t>
      </w:r>
      <w:r>
        <w:rPr>
          <w:strike w:val="false"/>
          <w:color w:val="000000" w:themeColor="text1"/>
          <w:sz w:val="24"/>
          <w:szCs w:val="28"/>
          <w:highlight w:val="none"/>
          <w:u w:val="none"/>
        </w:rPr>
        <w:t xml:space="preserve">Заявление, поданное через многофункциональный центр, регистрируется в порядке, установленном Правилами организации деяте</w:t>
      </w:r>
      <w:r>
        <w:rPr>
          <w:strike w:val="false"/>
          <w:color w:val="000000" w:themeColor="text1"/>
          <w:sz w:val="24"/>
          <w:szCs w:val="28"/>
          <w:highlight w:val="none"/>
          <w:u w:val="none"/>
        </w:rPr>
        <w:t xml:space="preserve">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 (далее - Правила организации деятельности многофункциональных центров).</w:t>
      </w:r>
      <w:r>
        <w:rPr>
          <w:strike w:val="false"/>
          <w:color w:val="000000" w:themeColor="text1"/>
          <w:sz w:val="24"/>
          <w:highlight w:val="none"/>
          <w:u w:val="none"/>
        </w:rPr>
        <w:t xml:space="preserve">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highlight w:val="none"/>
          <w:u w:val="none"/>
          <w:lang w:eastAsia="en-US"/>
        </w:rPr>
        <w:t xml:space="preserve">Требования к помещениям, в которых предоставляется муниципальная услуга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22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2.21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Прием заявителей осуществляется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уполномоченным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ом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в специально подготовленных для этих целей помещениях.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518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2.22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Места предоставления муниципальной услуги д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олжны обеспечивать свободный доступ заявителя к специалисту, предоставляющему муниципальную услугу. Вход в помещение (кабинет) оборудуется информационной табличкой, содержащей наименование структурного подразделения уполномоченного органа и номер кабинета.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518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2.23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Места для ожидания оборудуются стульями. Количество мест ожидания определяется исходя из фактической нагрузки и возможностей для их размещения в здании.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518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2.24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Помещения, необходимые для непосредственного взаимодействия специалиста с заявителями, должны соответствовать комфортным условиям для заявителей и оптимальным условиям работы специалиста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2.25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Специалисты, предоставляющие муниципальную услугу, обеспечиваются личными нагрудными идентификационными карточками (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бейджами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) с указанием фамилии, имени, отчества и должности либо настольными та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бличками аналогичного содержания. Рабочие места специалистов оснащаются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её предоставление.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pacing w:before="0" w:beforeAutospacing="0" w:after="0" w:afterAutospacing="0" w:line="240" w:lineRule="auto"/>
        <w:shd w:val="clear" w:color="auto" w:fill="auto"/>
        <w:tabs>
          <w:tab w:val="left" w:pos="1518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2.26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Помещение должно соответствовать установленным санитарным, противопожарным нормам и правилам.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2.27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Требования к обеспечению доступности для инвалидов к объектам (зданиям, помещениям), в которых предоставляется муниципальная услуга. 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обеспечивает инвалидам, включая инвалидов, использующих кресла-коляски и собак-проводников: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1) условия беспрепятственного доступа к объектам (зданиям, помещениям), в которых предоставляется  муниципальная услуга;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2) возможность самостоятельного передвижения п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3) сопровождение инвалидов, имеющих стойкие расстройства функции зрения и самостоятельного передвижения;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 муниципальная услуга с учетом ограничений их жизнедеятельности;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6) допуск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сурдопереводчика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тифлосурдопереводчика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7)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выдаваемого по форме и в порядке, установленным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8) оказание инвалидам помощи в преодолении барьеров, мешающих получению ими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муниципальной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услуги наравне с другими лицами.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2.28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. При невозможности полностью приспособить к потребностям инвалидов здание, собственник здания принимает (до реконструкции или капитального ремонта здания) согласованные с общественным объединением инвалидов, осуществляющим свою деятельность на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территории муниципального образования, меры для обеспечения доступа инвалидов к месту предоставления муниципальной услуги либо, когда это возможно обеспечить, для предоставления муниципальной услуги по месту жительства инвалидов или в дистанционном режиме.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На территории, прилегающей к зданию, оборудуются места для парковки транспортных средств.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Доступ заявителей к парковочным местам является бесплатным.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На парковке общего пользован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ия выделяется не менее 10% мест (но не менее 1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государственную информационную систему «Единая централизованная цифровая платформа в социальной сфере»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. Указанные места для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парковки не должны занимать иные транспортные средства, за исключением случаев, предусмотренных правилами дорожного движения.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Т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ребования к помещениям сектора информирования и ожидания, сектора приема заявителей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определяются Правилами организации деятельности многофункциональных центров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both"/>
        <w:widowControl w:val="off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  <w:outlineLvl w:val="3"/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Cs w:val="26"/>
          <w:highlight w:val="none"/>
          <w:u w:val="none"/>
          <w:lang w:eastAsia="en-US"/>
        </w:rPr>
        <w:t xml:space="preserve">Показатели доступности и качества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t xml:space="preserve">2.29. Показателями доступности и качества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Cs w:val="26"/>
          <w:highlight w:val="none"/>
          <w:u w:val="none"/>
          <w:lang w:eastAsia="en-US"/>
        </w:rPr>
        <w:t xml:space="preserve">муниципальной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t xml:space="preserve"> услуги являются:</w:t>
      </w:r>
      <w:r>
        <w:rPr>
          <w:strike w:val="false"/>
          <w:color w:val="000000" w:themeColor="text1"/>
          <w:highlight w:val="none"/>
          <w:u w:val="none"/>
        </w:rPr>
      </w:r>
    </w:p>
    <w:tbl>
      <w:tblPr>
        <w:tblW w:w="109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7"/>
        <w:gridCol w:w="1417"/>
        <w:gridCol w:w="1701"/>
      </w:tblGrid>
      <w:tr>
        <w:trPr>
          <w:cantSplit/>
          <w:trHeight w:val="82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№ </w:t>
            </w: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br/>
              <w:t xml:space="preserve">п/п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Наименование показателя доступности и качества муниципальной услуги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Единица </w:t>
            </w: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br/>
              <w:t xml:space="preserve">измерения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Нормативное</w:t>
            </w: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br/>
              <w:t xml:space="preserve">значение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</w:tbl>
    <w:p>
      <w:pPr>
        <w:pStyle w:val="938"/>
        <w:ind w:left="0" w:firstLine="567"/>
        <w:spacing w:after="0" w:line="240" w:lineRule="auto"/>
        <w:widowControl w:val="off"/>
        <w:tabs>
          <w:tab w:val="left" w:pos="113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sz w:val="2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tbl>
      <w:tblPr>
        <w:tblW w:w="109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5"/>
        <w:gridCol w:w="1417"/>
        <w:gridCol w:w="1703"/>
      </w:tblGrid>
      <w:tr>
        <w:trPr>
          <w:cantSplit/>
          <w:trHeight w:val="37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1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8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3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4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1.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  <w:t xml:space="preserve">Количество взаимодействий заявителя с должностными лицами при предоставлении муниципальной услуги: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  <w:t xml:space="preserve">при подач заявления и их продолжительность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раз/минут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  <w:t xml:space="preserve">1/15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при получении результата предоставления муниципальной услуги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раз/минут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1/15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i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Иные показателями качества и доступности предоставления муниципальной услуги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2.1.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5" w:type="dxa"/>
            <w:vMerge w:val="restart"/>
            <w:textDirection w:val="lrTb"/>
            <w:noWrap w:val="false"/>
          </w:tcPr>
          <w:p>
            <w:pPr>
              <w:jc w:val="both"/>
              <w:rPr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транспортная доступность к местам предоставления государственной услуги - близость остановок общественного транспорта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Serif" w:hAnsi="PT Serif" w:cs="PT Serif" w:eastAsia="PT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Serif" w:hAnsi="PT Serif" w:cs="PT Serif" w:eastAsia="PT Serif"/>
                <w:strike w:val="false"/>
                <w:color w:val="000000" w:themeColor="text1"/>
                <w:sz w:val="23"/>
                <w:highlight w:val="none"/>
                <w:u w:val="none"/>
              </w:rPr>
              <w:t xml:space="preserve">да/нет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Serif" w:hAnsi="PT Serif" w:cs="PT Serif" w:eastAsia="PT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Serif" w:hAnsi="PT Serif" w:cs="PT Serif" w:eastAsia="PT Serif"/>
                <w:strike w:val="false"/>
                <w:color w:val="000000" w:themeColor="text1"/>
                <w:sz w:val="23"/>
                <w:highlight w:val="none"/>
                <w:u w:val="none"/>
              </w:rPr>
              <w:t xml:space="preserve">да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2.2.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5" w:type="dxa"/>
            <w:vMerge w:val="restart"/>
            <w:textDirection w:val="lrTb"/>
            <w:noWrap w:val="false"/>
          </w:tcPr>
          <w:p>
            <w:pPr>
              <w:jc w:val="both"/>
              <w:rPr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наличие открытого доступа для заявителей к информации о порядке и сроках предоставления муниципальной услуги, порядке обжалования действий (бездействия) </w:t>
            </w: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8"/>
                <w:highlight w:val="none"/>
                <w:u w:val="none"/>
                <w:lang w:bidi="en-US" w:eastAsia="en-US"/>
              </w:rPr>
              <w:t xml:space="preserve">уполномоченного орган</w:t>
            </w: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8"/>
                <w:highlight w:val="none"/>
                <w:u w:val="none"/>
              </w:rPr>
              <w:t xml:space="preserve">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, руководителя </w:t>
            </w: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8"/>
                <w:highlight w:val="none"/>
                <w:u w:val="none"/>
                <w:lang w:bidi="en-US" w:eastAsia="en-US"/>
              </w:rPr>
              <w:t xml:space="preserve">уполномоченного орган</w:t>
            </w: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8"/>
                <w:highlight w:val="none"/>
                <w:u w:val="none"/>
              </w:rPr>
              <w:t xml:space="preserve">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, либо специалиста </w:t>
            </w: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8"/>
                <w:highlight w:val="none"/>
                <w:u w:val="none"/>
                <w:lang w:bidi="en-US" w:eastAsia="en-US"/>
              </w:rPr>
              <w:t xml:space="preserve">уполномоченного орган</w:t>
            </w:r>
            <w:r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8"/>
                <w:highlight w:val="none"/>
                <w:u w:val="none"/>
              </w:rPr>
              <w:t xml:space="preserve">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да/нет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i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2.3.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5" w:type="dxa"/>
            <w:vMerge w:val="restart"/>
            <w:textDirection w:val="lrTb"/>
            <w:noWrap w:val="false"/>
          </w:tcPr>
          <w:p>
            <w:pPr>
              <w:jc w:val="both"/>
              <w:rPr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возможность выбора заявителем способа обращения за получением муниципальной услуги;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да/нет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i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2.4.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5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соблюдение сроков предоставления государственной услуги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да/нет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i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2.5.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5" w:type="dxa"/>
            <w:textDirection w:val="lrTb"/>
            <w:noWrap w:val="false"/>
          </w:tcPr>
          <w:p>
            <w:pPr>
              <w:jc w:val="both"/>
              <w:rPr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возможность получения информации о ходе предоставления муниципальной услуги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да/нет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i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2.6.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5" w:type="dxa"/>
            <w:vMerge w:val="restart"/>
            <w:textDirection w:val="lrTb"/>
            <w:noWrap w:val="false"/>
          </w:tcPr>
          <w:p>
            <w:pPr>
              <w:jc w:val="both"/>
              <w:rPr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Serif" w:hAnsi="PT Serif" w:cs="PT Serif" w:eastAsia="PT Serif"/>
                <w:strike w:val="false"/>
                <w:color w:val="000000" w:themeColor="text1"/>
                <w:sz w:val="23"/>
                <w:highlight w:val="none"/>
                <w:u w:val="none"/>
              </w:rPr>
            </w:pPr>
            <w:r>
              <w:rPr>
                <w:rFonts w:ascii="PT Serif" w:hAnsi="PT Serif" w:cs="PT Serif" w:eastAsia="PT Serif"/>
                <w:strike w:val="false"/>
                <w:color w:val="000000" w:themeColor="text1"/>
                <w:sz w:val="23"/>
                <w:highlight w:val="none"/>
                <w:u w:val="none"/>
              </w:rPr>
              <w:t xml:space="preserve">%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Serif" w:hAnsi="PT Serif" w:cs="PT Serif" w:eastAsia="PT Serif"/>
                <w:strike w:val="false"/>
                <w:color w:val="000000" w:themeColor="text1"/>
                <w:sz w:val="23"/>
                <w:highlight w:val="none"/>
                <w:u w:val="none"/>
              </w:rPr>
            </w:pPr>
            <w:r>
              <w:rPr>
                <w:rFonts w:ascii="PT Serif" w:hAnsi="PT Serif" w:cs="PT Serif" w:eastAsia="PT Serif"/>
                <w:strike w:val="false"/>
                <w:color w:val="000000" w:themeColor="text1"/>
                <w:sz w:val="23"/>
                <w:highlight w:val="none"/>
                <w:u w:val="none"/>
              </w:rPr>
              <w:t xml:space="preserve">0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2.7.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85" w:type="dxa"/>
            <w:textDirection w:val="lrTb"/>
            <w:noWrap w:val="false"/>
          </w:tcPr>
          <w:p>
            <w:pPr>
              <w:jc w:val="both"/>
              <w:rPr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strike w:val="false"/>
                <w:color w:val="000000" w:themeColor="text1"/>
                <w:highlight w:val="none"/>
                <w:u w:val="none"/>
              </w:rPr>
              <w:t xml:space="preserve">возможность получения муниципальной услуги в многофункциональном центре (при наличии соглашения о взаимодействии)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да/нет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trike w:val="false"/>
                <w:color w:val="000000" w:themeColor="text1"/>
                <w:highlight w:val="none"/>
                <w:u w:val="none"/>
              </w:rPr>
            </w:pPr>
            <w:r>
              <w:rPr>
                <w:rFonts w:ascii="PT Astra Serif" w:hAnsi="PT Astra Serif" w:cs="PT Astra Serif" w:eastAsia="PT Astra Serif"/>
                <w:bCs/>
                <w:strike w:val="false"/>
                <w:color w:val="000000" w:themeColor="text1"/>
                <w:szCs w:val="26"/>
                <w:highlight w:val="none"/>
                <w:u w:val="none"/>
              </w:rPr>
              <w:t xml:space="preserve">да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</w:tbl>
    <w:p>
      <w:pPr>
        <w:jc w:val="center"/>
        <w:widowControl w:val="off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  <w:outlineLvl w:val="3"/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Style w:val="951"/>
          <w:b/>
          <w:strike w:val="false"/>
          <w:color w:val="000000" w:themeColor="text1"/>
          <w:szCs w:val="24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Style w:val="951"/>
          <w:b/>
          <w:strike w:val="false"/>
          <w:color w:val="000000" w:themeColor="text1"/>
          <w:szCs w:val="24"/>
          <w:highlight w:val="none"/>
          <w:u w:val="none"/>
          <w:lang w:eastAsia="en-US"/>
        </w:rPr>
        <w:t xml:space="preserve">Иные требования к предоставлению государственной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Style w:val="951"/>
          <w:b/>
          <w:strike w:val="false"/>
          <w:color w:val="000000" w:themeColor="text1"/>
          <w:szCs w:val="24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trike w:val="false"/>
          <w:color w:val="000000" w:themeColor="text1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  <w:lang w:eastAsia="en-US"/>
        </w:rPr>
        <w:t xml:space="preserve">2.3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  <w:lang w:eastAsia="en-US"/>
        </w:rPr>
        <w:t xml:space="preserve">0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  <w:lang w:eastAsia="en-US"/>
        </w:rPr>
        <w:t xml:space="preserve">.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Иные требования при предоставлении муниципальной услуги не предусмотрены.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2.31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. Муниципальная 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t xml:space="preserve">услуга предоставляется через многофункциональной центр при заключении соглашения о взаимодействии.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2.32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. Муниципальная 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t xml:space="preserve">услуга в электронном виде посредством 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Единого портала 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t xml:space="preserve">не предоставляется.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2.33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. 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При направлении заявления в электронной форме на электронную почту 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уполномоченного органа</w:t>
      </w: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, такое заявление подписывается по выбору заявителя (в случае, если заявителем является физическое лицо или индивидуальный предприниматель):</w:t>
      </w:r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- простой электронной подписью заявителя (представителя заявителя);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- усиленной квалифицированной электронной подписью заявителя (представителя заявителя).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Заявление или электронные образы документов, указанные в абзаце первом настоящего пункта, от имени юридического лица подписываются по выбору заявителя простой электронной подписью или усиленной квалифицированной электронной подписью: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- лица, действующего от имени юридического лица без доверенности;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- 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both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pacing w:after="260"/>
        <w:shd w:val="clear" w:color="auto" w:fill="auto"/>
        <w:tabs>
          <w:tab w:val="left" w:pos="1146" w:leader="none"/>
        </w:tabs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trike w:val="false"/>
          <w:color w:val="000000" w:themeColor="text1"/>
          <w:highlight w:val="none"/>
          <w:u w:val="none"/>
        </w:rPr>
      </w:r>
      <w:bookmarkStart w:id="5" w:name="bookmark36"/>
      <w:r>
        <w:rPr>
          <w:strike w:val="false"/>
          <w:color w:val="000000" w:themeColor="text1"/>
          <w:highlight w:val="none"/>
          <w:u w:val="none"/>
        </w:rPr>
      </w:r>
      <w:bookmarkStart w:id="6" w:name="bookmark37"/>
      <w:r>
        <w:rPr>
          <w:b/>
          <w:bCs/>
          <w:strike w:val="false"/>
          <w:color w:val="000000" w:themeColor="text1"/>
          <w:sz w:val="24"/>
          <w:szCs w:val="24"/>
          <w:highlight w:val="none"/>
          <w:u w:val="none"/>
        </w:rPr>
        <w:t xml:space="preserve">III. Состав, последовательность и сроки выполнения административных процедур,</w:t>
      </w:r>
      <w:r>
        <w:rPr>
          <w:b/>
          <w:bCs/>
          <w:strike w:val="false"/>
          <w:color w:val="000000" w:themeColor="text1"/>
          <w:sz w:val="24"/>
          <w:szCs w:val="24"/>
          <w:highlight w:val="none"/>
          <w:u w:val="none"/>
        </w:rPr>
        <w:br/>
        <w:t xml:space="preserve">требования к порядку их выполнения</w:t>
      </w:r>
      <w:bookmarkEnd w:id="5"/>
      <w:r>
        <w:rPr>
          <w:strike w:val="false"/>
          <w:color w:val="000000" w:themeColor="text1"/>
          <w:highlight w:val="none"/>
          <w:u w:val="none"/>
        </w:rPr>
      </w:r>
      <w:bookmarkEnd w:id="6"/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widowControl w:val="off"/>
        <w:rPr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highlight w:val="none"/>
          <w:u w:val="none"/>
        </w:rPr>
        <w:t xml:space="preserve">3</w:t>
      </w: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t xml:space="preserve">.1. </w:t>
      </w:r>
      <w:r>
        <w:rPr>
          <w:strike w:val="false"/>
          <w:color w:val="000000" w:themeColor="text1"/>
          <w:highlight w:val="none"/>
          <w:u w:val="none"/>
        </w:rPr>
        <w:t xml:space="preserve">Предоставление муниципальной услуги регламентирует и включает в себя следующие административные процедуры: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widowControl w:val="off"/>
        <w:rPr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highlight w:val="none"/>
          <w:u w:val="none"/>
        </w:rPr>
        <w:t xml:space="preserve">- п</w:t>
      </w:r>
      <w:r>
        <w:rPr>
          <w:strike w:val="false"/>
          <w:color w:val="000000" w:themeColor="text1"/>
          <w:highlight w:val="none"/>
          <w:u w:val="none"/>
        </w:rPr>
        <w:t xml:space="preserve">рием и регистрация заявления о предоставлении муниципальной услуги и прилагаемых к нему документов;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widowControl w:val="off"/>
        <w:rPr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highlight w:val="none"/>
          <w:u w:val="none"/>
        </w:rPr>
        <w:t xml:space="preserve">-  р</w:t>
      </w:r>
      <w:r>
        <w:rPr>
          <w:strike w:val="false"/>
          <w:color w:val="000000" w:themeColor="text1"/>
          <w:highlight w:val="none"/>
          <w:u w:val="none"/>
        </w:rPr>
        <w:t xml:space="preserve">ассмотрение заявления о предоставлении муниципальной услуги и прилагаемых к нему документов;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widowControl w:val="off"/>
        <w:rPr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highlight w:val="none"/>
          <w:u w:val="none"/>
        </w:rPr>
        <w:t xml:space="preserve">- и</w:t>
      </w:r>
      <w:r>
        <w:rPr>
          <w:strike w:val="false"/>
          <w:color w:val="000000" w:themeColor="text1"/>
          <w:highlight w:val="none"/>
          <w:u w:val="none"/>
        </w:rPr>
        <w:t xml:space="preserve">здание 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твёрдых коммунальных отходов в реестр;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widowControl w:val="off"/>
        <w:rPr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strike w:val="false"/>
          <w:color w:val="000000" w:themeColor="text1"/>
          <w:highlight w:val="none"/>
          <w:u w:val="none"/>
        </w:rPr>
        <w:t xml:space="preserve">- н</w:t>
      </w:r>
      <w:r>
        <w:rPr>
          <w:strike w:val="false"/>
          <w:color w:val="000000" w:themeColor="text1"/>
          <w:highlight w:val="none"/>
          <w:u w:val="none"/>
        </w:rPr>
        <w:t xml:space="preserve">аправление заявителю решения о включении места (площадки) накопления твёрдых ком</w:t>
      </w:r>
      <w:r>
        <w:rPr>
          <w:strike w:val="false"/>
          <w:color w:val="000000" w:themeColor="text1"/>
          <w:highlight w:val="none"/>
          <w:u w:val="none"/>
        </w:rPr>
        <w:t xml:space="preserve">мунальных отходов в реестр или решения об отказе во включении места (площадки) накопления твёрдых коммунальных отходов в реестр; внесение сведений о месте (площадке) накопления твердых коммунальных отходов в реестр на бумажном носителе и в электронном виде</w:t>
      </w:r>
      <w:r>
        <w:rPr>
          <w:strike w:val="false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outlineLvl w:val="2"/>
      </w:pPr>
      <w:r>
        <w:rPr>
          <w:rFonts w:ascii="PT Astra Serif" w:hAnsi="PT Astra Serif" w:cs="PT Astra Serif" w:eastAsia="PT Astra Serif"/>
          <w:strike w:val="false"/>
          <w:color w:val="000000" w:themeColor="text1"/>
          <w:szCs w:val="26"/>
          <w:highlight w:val="none"/>
          <w:u w:val="none"/>
        </w:rPr>
        <w:t xml:space="preserve">3.2. Указанные в пункте 3.1 регламента административные процедуры осуществляются в пределах срока установленного пунктом 2.4 регламента.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strike w:val="false"/>
          <w:color w:val="000000" w:themeColor="text1"/>
          <w:highlight w:val="none"/>
          <w:u w:val="none"/>
        </w:rPr>
        <w:outlineLvl w:val="2"/>
      </w:pPr>
      <w:r>
        <w:rPr>
          <w:rFonts w:ascii="PT Astra Serif" w:hAnsi="PT Astra Serif" w:cs="PT Astra Serif" w:eastAsia="PT Astra Serif"/>
          <w:strike w:val="false"/>
          <w:color w:val="000000" w:themeColor="text1"/>
          <w:szCs w:val="26"/>
          <w:highlight w:val="none"/>
          <w:u w:val="none"/>
        </w:rPr>
        <w:t xml:space="preserve">3.3. При поступлении заявления в электронной форме (при наличии технической возможности) оно распечатывается на бумажн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Cs w:val="26"/>
          <w:highlight w:val="none"/>
          <w:u w:val="none"/>
        </w:rPr>
        <w:t xml:space="preserve">ом носителе и в дальнейшем работа с ним ведется в общем порядке, установленном для письменных обращений.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Cs w:val="24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szCs w:val="24"/>
          <w:highlight w:val="none"/>
          <w:u w:val="none"/>
          <w:lang w:eastAsia="en-US"/>
        </w:rPr>
        <w:t xml:space="preserve">Прием заявления и приложенных документов </w:t>
      </w:r>
      <w:r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highlight w:val="none"/>
          <w:u w:val="none"/>
          <w:lang w:eastAsia="en-US"/>
        </w:rPr>
        <w:t xml:space="preserve">необходимых для предоставления 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Style w:val="951"/>
          <w:b/>
          <w:strike w:val="false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trike w:val="false"/>
          <w:color w:val="000000" w:themeColor="text1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09"/>
        <w:jc w:val="both"/>
        <w:shd w:val="clear" w:color="auto" w:fill="auto"/>
        <w:tabs>
          <w:tab w:val="left" w:pos="1280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3.4. </w:t>
      </w:r>
      <w:bookmarkStart w:id="7" w:name="bookmark43"/>
      <w:r>
        <w:rPr>
          <w:strike w:val="false"/>
          <w:color w:val="000000" w:themeColor="text1"/>
          <w:highlight w:val="none"/>
          <w:u w:val="none"/>
        </w:rPr>
      </w:r>
      <w:bookmarkStart w:id="8" w:name="bookmark44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Основанием для начала </w:t>
      </w:r>
      <w:bookmarkEnd w:id="7"/>
      <w:r>
        <w:rPr>
          <w:strike w:val="false"/>
          <w:color w:val="000000" w:themeColor="text1"/>
          <w:highlight w:val="none"/>
          <w:u w:val="none"/>
        </w:rPr>
      </w:r>
      <w:bookmarkEnd w:id="8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исполнения муниципальной услуги является обращение заявителя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с заявлением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и приложенными к нему документами.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3.5. При личном приеме заявления от заявителя специалист структурного подразделения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, в обязанности которого входит принятие документов: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numPr>
          <w:ilvl w:val="0"/>
          <w:numId w:val="6"/>
        </w:numPr>
        <w:ind w:firstLine="740"/>
        <w:jc w:val="both"/>
        <w:spacing w:line="240" w:lineRule="auto"/>
        <w:shd w:val="clear" w:color="auto" w:fill="auto"/>
        <w:tabs>
          <w:tab w:val="left" w:pos="1001" w:leader="none"/>
        </w:tabs>
        <w:rPr>
          <w:strike w:val="false"/>
          <w:color w:val="000000" w:themeColor="text1"/>
          <w:sz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устанавливает предмет обращения;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numPr>
          <w:ilvl w:val="0"/>
          <w:numId w:val="6"/>
        </w:numPr>
        <w:ind w:firstLine="740"/>
        <w:jc w:val="both"/>
        <w:spacing w:line="240" w:lineRule="auto"/>
        <w:shd w:val="clear" w:color="auto" w:fill="auto"/>
        <w:tabs>
          <w:tab w:val="left" w:pos="1001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trike w:val="false"/>
          <w:color w:val="000000" w:themeColor="text1"/>
          <w:highlight w:val="none"/>
          <w:u w:val="none"/>
        </w:rPr>
      </w:r>
      <w:bookmarkStart w:id="9" w:name="bookmark45"/>
      <w:r>
        <w:rPr>
          <w:strike w:val="false"/>
          <w:color w:val="000000" w:themeColor="text1"/>
          <w:highlight w:val="none"/>
          <w:u w:val="none"/>
        </w:rPr>
      </w:r>
      <w:bookmarkStart w:id="10" w:name="bookmark46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сверяет с оригиналом и заверяет копии документов, прилагаемых к заявлению;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numPr>
          <w:ilvl w:val="0"/>
          <w:numId w:val="6"/>
        </w:numPr>
        <w:ind w:firstLine="740"/>
        <w:jc w:val="both"/>
        <w:spacing w:line="240" w:lineRule="auto"/>
        <w:shd w:val="clear" w:color="auto" w:fill="auto"/>
        <w:tabs>
          <w:tab w:val="left" w:pos="1001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ставит на заявлении отметку о приеме материалов - подпись;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numPr>
          <w:ilvl w:val="0"/>
          <w:numId w:val="6"/>
        </w:numPr>
        <w:ind w:firstLine="740"/>
        <w:jc w:val="both"/>
        <w:spacing w:line="240" w:lineRule="auto"/>
        <w:shd w:val="clear" w:color="auto" w:fill="auto"/>
        <w:tabs>
          <w:tab w:val="left" w:pos="1001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при обращении заявителя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через многофункциональный центр принимает поступившие из многофункционального центра заявление и прилагаемые к нему документы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numPr>
          <w:ilvl w:val="0"/>
          <w:numId w:val="6"/>
        </w:numPr>
        <w:ind w:firstLine="740"/>
        <w:jc w:val="both"/>
        <w:spacing w:line="240" w:lineRule="auto"/>
        <w:shd w:val="clear" w:color="auto" w:fill="auto"/>
        <w:tabs>
          <w:tab w:val="left" w:pos="1001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передает принятый пакет документов от заявителя на регистрацию специалисту Администрации, ответственному за регистрацию документов.</w:t>
      </w:r>
      <w:bookmarkEnd w:id="9"/>
      <w:r>
        <w:rPr>
          <w:strike w:val="false"/>
          <w:color w:val="000000" w:themeColor="text1"/>
          <w:highlight w:val="none"/>
          <w:u w:val="none"/>
        </w:rPr>
      </w:r>
      <w:bookmarkEnd w:id="10"/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tabs>
          <w:tab w:val="left" w:pos="1001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При обращении заявителя (представителя заявителя) в многофункциональный центр прием и регистрация заявления и представленных документов осуществляется в соответствии соглашение о взаимодействии.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3.6. Специалист Администрации, ответственный за регистрацию документов: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numPr>
          <w:ilvl w:val="0"/>
          <w:numId w:val="7"/>
        </w:numPr>
        <w:ind w:left="0" w:firstLine="709"/>
        <w:jc w:val="both"/>
        <w:spacing w:line="240" w:lineRule="auto"/>
        <w:shd w:val="clear" w:color="auto" w:fill="auto"/>
        <w:tabs>
          <w:tab w:val="left" w:pos="111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в порядке делопроизводства регистрирует заявление и предоставленные заявителем документы. Максимальный срок выполнения действия –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в день его поступления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numPr>
          <w:ilvl w:val="0"/>
          <w:numId w:val="7"/>
        </w:numPr>
        <w:ind w:left="0" w:firstLine="709"/>
        <w:jc w:val="both"/>
        <w:spacing w:line="240" w:lineRule="auto"/>
        <w:shd w:val="clear" w:color="auto" w:fill="auto"/>
        <w:tabs>
          <w:tab w:val="left" w:pos="1086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передает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руководителю 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(или лицу, его замещающему)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заявление и представленные заявителем документы для рассмотрения и определения специалиста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, ответственного за предоставление муниципальной услуги (далее – Исполнитель).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tabs>
          <w:tab w:val="left" w:pos="114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highlight w:val="none"/>
          <w:u w:val="none"/>
        </w:rPr>
      </w:r>
      <w:bookmarkStart w:id="11" w:name="bookmark47"/>
      <w:r>
        <w:rPr>
          <w:strike w:val="false"/>
          <w:color w:val="000000" w:themeColor="text1"/>
          <w:highlight w:val="none"/>
          <w:u w:val="none"/>
        </w:rPr>
      </w:r>
      <w:bookmarkStart w:id="12" w:name="bookmark48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3.7. Исполнитель осуществляет проверку полноты содержащихся в заявлении информации и компетентность представленных заявителем документов с учетом требований регламента.</w:t>
      </w:r>
      <w:bookmarkEnd w:id="11"/>
      <w:r>
        <w:rPr>
          <w:strike w:val="false"/>
          <w:color w:val="000000" w:themeColor="text1"/>
          <w:highlight w:val="none"/>
          <w:u w:val="none"/>
        </w:rPr>
      </w:r>
      <w:bookmarkEnd w:id="12"/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tabs>
          <w:tab w:val="left" w:pos="114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3.8.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Критерием принятия решения является поступление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заявления и прилагаемых к нему документов от заявителя.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tabs>
          <w:tab w:val="left" w:pos="114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3.9.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 Результатом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административной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процедуры является прием и регистрация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заявления и прилагаемых к нему документов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both"/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highlight w:val="none"/>
          <w:u w:val="none"/>
          <w:lang w:eastAsia="en-US"/>
        </w:rPr>
        <w:t xml:space="preserve">Формирование и направление межведомственного запроса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tabs>
          <w:tab w:val="left" w:pos="1144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3.10.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Основанием для начала исполнения административной процедуры формирования и направления межведомственного запроса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является не предоставление заявителем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документов (сведений), указанных в пункте 2.10 регламента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по собственной инициативе сведений, запрашиваемых в рамках межведомственного информационного взаимодействия.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3.11.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Специалист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а, ответственный за формирование и направление межведомственного запроса, направляет в адрес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государственных органах и подведомствен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ных государственным органам или органам местного самоуправления организациях, в распоряжении которых находятся необходимые документы, посредством письменного запроса или через систему межведомственного электронного взаимодействия в соответствии с Порядком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соответствующие запросы в рамках межведомственного информационного взаимодействия.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Администрацией и органами участвующими в предоставлении муниципальной услуги.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3.12.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Межведомственный запрос формирует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3.13.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 5</w:t>
      </w:r>
      <w:r>
        <w:rPr>
          <w:rFonts w:ascii="PT Astra Serif" w:hAnsi="PT Astra Serif" w:cs="PT Astra Serif" w:eastAsia="PT Astra Serif"/>
          <w:i/>
          <w:strike w:val="false"/>
          <w:color w:val="000000" w:themeColor="text1"/>
          <w:sz w:val="24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рабочих дней со дня поступления межведомственного запроса в орган или организацию, предоставляющие документ и информацию, если иные сроки по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Донецкой Народной Республики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3.14. Поступивший ответ на межведомственный запрос специалист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а, ответственный за формирование и направление межведомственного запроса, обеспечивает его регистрацию в порядке делопроизводства и передает исполнителю.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3.15. Критерием принятия решения является необходимость (отсутствие необходимости) в направлении межведомственных запросов.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3.16. Результатом административной процедуры является полученный ответ на межведомственный запрос.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3.17.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Максимальный срок выполнения административной процедуры составляет 10 рабочих дней со дня регистрации заявления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уполномоченном органе.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highlight w:val="none"/>
          <w:u w:val="none"/>
          <w:lang w:eastAsia="en-US"/>
        </w:rPr>
        <w:t xml:space="preserve">Принятие решения о предоставлении (об отказе в предоставлении)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highlight w:val="none"/>
          <w:u w:val="none"/>
        </w:rPr>
      </w:pPr>
      <w:r>
        <w:rPr>
          <w:rStyle w:val="951"/>
          <w:rFonts w:ascii="PT Astra Serif" w:hAnsi="PT Astra Serif" w:cs="PT Astra Serif" w:eastAsia="PT Astra Serif"/>
          <w:b/>
          <w:strike w:val="false"/>
          <w:color w:val="000000" w:themeColor="text1"/>
          <w:highlight w:val="none"/>
          <w:u w:val="none"/>
          <w:lang w:eastAsia="en-US"/>
        </w:rPr>
        <w:t xml:space="preserve">муниципальной услуги 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253" w:leader="none"/>
        </w:tabs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3.18.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Основанием для начала административной процедуры является сформированный пакет документов, необходимый для принятия соответствующего решения, предусмотренного пунктом 2.3 регламента, и поступление ответ на межведомственный запрос.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32"/>
          <w:highlight w:val="none"/>
          <w:u w:val="none"/>
        </w:rPr>
        <w:t xml:space="preserve">3.19. При получении документов, предусмотренных пунктом 3.18 регламента, Исполнитель: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32"/>
          <w:highlight w:val="none"/>
          <w:u w:val="none"/>
        </w:rPr>
        <w:t xml:space="preserve">1) устанавливает предмет обращения заявителя;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32"/>
          <w:highlight w:val="none"/>
          <w:u w:val="none"/>
        </w:rPr>
        <w:t xml:space="preserve">2)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устанавливает принадлежность заявителя к кругу лиц, имеющих право на получение муниципальной услуги;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32"/>
          <w:highlight w:val="none"/>
          <w:u w:val="none"/>
        </w:rPr>
      </w:pPr>
      <w:r>
        <w:rPr>
          <w:rFonts w:ascii="PT Serif" w:hAnsi="PT Serif" w:cs="PT Serif" w:eastAsia="PT Serif"/>
          <w:strike w:val="false"/>
          <w:color w:val="000000" w:themeColor="text1"/>
          <w:sz w:val="23"/>
          <w:highlight w:val="none"/>
          <w:u w:val="none"/>
        </w:rPr>
        <w:t xml:space="preserve">3)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32"/>
          <w:highlight w:val="none"/>
          <w:u w:val="none"/>
        </w:rPr>
        <w:t xml:space="preserve">проверяет заявление на предмет полноты содержащихся в нем сведений, необходимых для предоставления муниципальной услуги;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32"/>
          <w:highlight w:val="none"/>
          <w:u w:val="none"/>
        </w:rPr>
        <w:t xml:space="preserve">4) проверяет на наличие оснований для отказа в предоставлении муниципальной услуги, предусмотренные пунктом 2.15 регламента;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32"/>
          <w:highlight w:val="none"/>
          <w:u w:val="none"/>
        </w:rPr>
        <w:t xml:space="preserve">5)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  <w:t xml:space="preserve">устанавливает наличие полномочий Администрации по рассмотрению обращения заявителя.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outlineLvl w:val="2"/>
      </w:pPr>
      <w:r>
        <w:rPr>
          <w:rFonts w:ascii="Liberation Serif" w:hAnsi="Liberation Serif" w:cs="Liberation Serif"/>
          <w:bCs/>
          <w:strike w:val="false"/>
          <w:color w:val="000000" w:themeColor="text1"/>
          <w:highlight w:val="none"/>
          <w:u w:val="none"/>
        </w:rPr>
        <w:t xml:space="preserve">В случае если пре</w:t>
      </w:r>
      <w:r>
        <w:rPr>
          <w:rFonts w:ascii="Liberation Serif" w:hAnsi="Liberation Serif" w:cs="Liberation Serif"/>
          <w:bCs/>
          <w:strike w:val="false"/>
          <w:color w:val="000000" w:themeColor="text1"/>
          <w:highlight w:val="none"/>
          <w:u w:val="none"/>
        </w:rPr>
        <w:t xml:space="preserve">доставление муниципальной услуги входит в полномочия Уполномоченного органа, и отсутствуют определенные подразделом 2.15 регламента основания для отказа в предоставлении муниципальной услуги, специалист, ответственный за рассмотрение документов, </w:t>
      </w: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готовит проект разрешения </w:t>
      </w: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о предоставления муниципальной услуги </w:t>
      </w: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(далее - проект решения о п</w:t>
      </w: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редоставлении муниципальной услуги) и передает указанный проект на рассмотрение должностному лицу уполномоченного органа, имеющему полномочия на принятие решения о предоставлении (отказе в предоставлении) муниципальной услуги (далее – уполномоченное лицо).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</w:pP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В случае если имеются основания для отказа в предоставлении муниципальной услуги, специалист, ответственный з</w:t>
      </w: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а рассмотрение документов, готовит в 2 экземплярах проект уведомления об отказе в предоставлении муниципальной услуги (далее – проект решения об отказе в предоставлении муниципальной услуги) и передает указанный проект на рассмотрение уполномоченному лицу.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</w:pP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Уполномоченное лицо рассматривает проект решения о предоставлении (отказе в предоставлении) муниципальной услуги и в случае соответствия указанного проекта требованиям, установленным насто</w:t>
      </w: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специалисту, ответственному за рассмотрение документов, для дальнейшего оформления.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</w:pP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Специалист, ответственный за рассмотрение документов: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</w:pP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- оформляет решение о предоставлении (отказе в предоставлении) муниципальной услуги в соответствии с установленными требованиями делопроизводства;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rPr>
          <w:rFonts w:ascii="PT Astra Serif" w:hAnsi="PT Astra Serif" w:cs="PT Astra Serif" w:eastAsia="PT Astra Serif"/>
          <w:strike w:val="false"/>
          <w:color w:val="000000" w:themeColor="text1"/>
          <w:szCs w:val="32"/>
          <w:highlight w:val="none"/>
          <w:u w:val="none"/>
        </w:rPr>
      </w:pPr>
      <w:r>
        <w:rPr>
          <w:rFonts w:ascii="Liberation Serif" w:hAnsi="Liberation Serif" w:cs="Liberation Serif"/>
          <w:strike w:val="false"/>
          <w:color w:val="000000" w:themeColor="text1"/>
          <w:highlight w:val="none"/>
          <w:u w:val="none"/>
        </w:rPr>
        <w:t xml:space="preserve">- передает принятое решение о предоставлении (отказе в предоставлении) муниципальной услуги специалисту, ответственному за выдачу результата предоставления муниципальной услуги заявителю.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3.20. Критерием принятия решения является наличие или отсутствие оснований для отказа в предоставлении муниципальной услуги.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284" w:leader="none"/>
        </w:tabs>
        <w:rPr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Cs w:val="28"/>
          <w:highlight w:val="none"/>
          <w:u w:val="none"/>
        </w:rPr>
        <w:t xml:space="preserve">3.21. Результатом административной процедуры является </w:t>
      </w:r>
      <w:r>
        <w:rPr>
          <w:strike w:val="false"/>
          <w:color w:val="000000" w:themeColor="text1"/>
          <w:highlight w:val="none"/>
          <w:u w:val="none"/>
        </w:rPr>
        <w:t xml:space="preserve">подписание </w:t>
      </w:r>
      <w:r>
        <w:rPr>
          <w:strike w:val="false"/>
          <w:color w:val="000000" w:themeColor="text1"/>
          <w:highlight w:val="none"/>
          <w:u w:val="none"/>
        </w:rPr>
        <w:t xml:space="preserve">решения о включении места (площадки) накопления твёрдых коммунальных отходов в реестр, в соответствии с приложением № 2, или решения об отказе во включении места (площадки) накопления твёрдых коммунальных отходов в реестр.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eastAsia="andale sans ui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3.22. Максимальный срок выполнения административной процедуры составляет</w:t>
      </w:r>
      <w:r>
        <w:rPr>
          <w:rFonts w:eastAsia="andale sans ui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 10 рабочих дней со дня поступления заявления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уполномоченном органе</w:t>
      </w:r>
      <w:r>
        <w:rPr>
          <w:rFonts w:eastAsia="andale sans ui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shd w:val="clear" w:color="auto" w:fill="auto"/>
        <w:tabs>
          <w:tab w:val="left" w:pos="1253" w:leader="none"/>
        </w:tabs>
        <w:rPr>
          <w:rStyle w:val="951"/>
          <w:b/>
          <w:strike w:val="false"/>
          <w:color w:val="000000" w:themeColor="text1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trike w:val="false"/>
          <w:color w:val="000000" w:themeColor="text1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hd w:val="clear" w:color="auto" w:fill="auto"/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hd w:val="clear" w:color="auto" w:fill="auto"/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</w:rPr>
        <w:t xml:space="preserve">Выдача результата муниципальной услуги заявителю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3.23. 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Основанием для начала исполнения административной процедуры является регистрация подписанного Главой муниципального образования 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ых коммунальных отходов в реестр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3.24. При поступлении зарегистрированного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решения о включении места (площадки) накопления твёрдых коммунальных отходов в реестр или решения об отказе во включении места (площадки) накопления твёрд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  <w:t xml:space="preserve">ых коммунальных отходов в реестр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  <w:t xml:space="preserve">, информирует заявителя о готовности к выдаче результата предоставления муниципальной услуги и передает (направляет) его заявителю способом, указанным в заявлении.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3.25.  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  <w:t xml:space="preserve">Исполнитель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 при выдаче результата предоставления услуги лично заявителю: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1)  устанавливает личность заявителя либо его представителя;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2)  проверяет правомочия представителя заявителя действовать от имени заявителя при получении документов;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3)  выдает документы;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4)  фиксирует факт выдачи документов под роспись на бумажном носителе или в журнале регистрации.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8"/>
        <w:jc w:val="both"/>
        <w:rPr>
          <w:rFonts w:eastAsiaTheme="minorHAnsi"/>
          <w:strike w:val="false"/>
          <w:color w:val="000000" w:themeColor="text1"/>
          <w:highlight w:val="none"/>
          <w:u w:val="none"/>
        </w:rPr>
      </w:pPr>
      <w:r>
        <w:rPr>
          <w:rFonts w:eastAsiaTheme="minorHAnsi"/>
          <w:strike w:val="false"/>
          <w:color w:val="000000" w:themeColor="text1"/>
          <w:highlight w:val="none"/>
          <w:u w:val="none"/>
          <w:lang w:eastAsia="en-US"/>
        </w:rPr>
        <w:t xml:space="preserve">В случае принятия решения о включении места (площадки) накопления твердых коммунальных отходов в реестр должностное лицо вносит </w:t>
      </w:r>
      <w:r>
        <w:rPr>
          <w:strike w:val="false"/>
          <w:color w:val="000000" w:themeColor="text1"/>
          <w:highlight w:val="none"/>
          <w:u w:val="none"/>
        </w:rPr>
        <w:t xml:space="preserve">сведения о месте (площадке) накопления твердых коммунальных отходов в реестр на бумажном носителе и в электронном виде</w:t>
      </w:r>
      <w:r>
        <w:rPr>
          <w:rFonts w:eastAsiaTheme="minorHAnsi"/>
          <w:strike w:val="false"/>
          <w:color w:val="000000" w:themeColor="text1"/>
          <w:highlight w:val="none"/>
          <w:u w:val="none"/>
          <w:lang w:eastAsia="en-US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3.26. Критерием принятия решения является выбранный заявителем способ получения результата предоставления муниципальной услуги.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86"/>
        <w:ind w:firstLine="709"/>
        <w:jc w:val="both"/>
        <w:widowControl w:val="off"/>
        <w:rPr>
          <w:b w:val="0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b w:val="0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3.27. </w:t>
      </w:r>
      <w:r>
        <w:rPr>
          <w:b w:val="0"/>
          <w:strike w:val="false"/>
          <w:color w:val="000000" w:themeColor="text1"/>
          <w:sz w:val="24"/>
          <w:szCs w:val="24"/>
          <w:highlight w:val="none"/>
          <w:u w:val="none"/>
        </w:rPr>
        <w:t xml:space="preserve">Результат выполнения ад</w:t>
      </w:r>
      <w:r>
        <w:rPr>
          <w:b w:val="0"/>
          <w:strike w:val="false"/>
          <w:color w:val="000000" w:themeColor="text1"/>
          <w:sz w:val="24"/>
          <w:szCs w:val="24"/>
          <w:highlight w:val="none"/>
          <w:u w:val="none"/>
        </w:rPr>
        <w:t xml:space="preserve">министративной процедуры: направление заявителю результата предоставления муниципальной услуги способом, указанным в заявлении; внесение сведений о месте (площадке) накопления твердых коммунальных отходов в реестр на бумажном носителе и в электронном виде.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eastAsia="andale sans ui"/>
          <w:strike w:val="false"/>
          <w:color w:val="000000" w:themeColor="text1"/>
          <w:sz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3.28. Максимальный срок выполнения административной процедуры составляет</w:t>
      </w:r>
      <w:r>
        <w:rPr>
          <w:rFonts w:eastAsia="andale sans ui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 3 рабочих дня со дня принятия соответствующего решения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указанного в пункте 2.3 регламента.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hd w:val="clear" w:color="auto" w:fill="auto"/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hd w:val="clear" w:color="auto" w:fill="auto"/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</w:rPr>
        <w:t xml:space="preserve">Особенности выполнения административных процедур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hd w:val="clear" w:color="auto" w:fill="auto"/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</w:rPr>
        <w:t xml:space="preserve">в многофункциональном центре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hd w:val="clear" w:color="auto" w:fill="auto"/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3.29. Организация предоставления муниципальной услуги в многофункциональном центре осуществляется в соответствии с соглашением о взаимодействии.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3.30. При организации в многофункциональном центре прие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ма заявления и документов, необходимых для предоставления муниципальной услуги, непосредственное предоставление муниципальной услуги осуществляет уполномоченный орган, при этом многофункциональный центр участвует в осуществлении следующих административных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процедур: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1) прием заявлений заявителей и документов, необходимых для предоставления муниципальной услуги;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2) выдача результата предоставления муниципальной услуги заявителю.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3.31. Работник многофункционального центра, осуществляющий прием заявителей и необходимых документов, предусмотренных пунк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том 2.6 регламента, удостоверяет личность заявителя, формирует дело в АИС МФЦ, включающее заполненное заявление с приложением копии документа, удостоверяющего личность заявителя, электронных копий документов, необходимых для получения муниципальной услуги.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3.32. Работник многофункционального центра све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ряет принимаемые документы с перечнем необходимых документов, следит за тем, чтобы принимаемые документы были оформлены надлежащим образом на бланках установленной формы с наличием, рекомендуемых или регламентируемых законодательством реквизитов документа.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ошибок, в обязанности работников многофункционального центра не входит.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3.33. Сформированное в АИС МФЦ заявление распечатывается на бумажном носителе и подписывается заявителем.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Заявление, заполненное заявителем собственноручно, сканируется и прикрепляется к комплекту принятых документов в АИС МФЦ.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Работник многофункционального центра выдает заявителю один экземпляр расписки о приеме документов с указанием даты приема, номера дела, количества принятых документов.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3.34. В случаях и в порядке, предусмотренных соглашением о вза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имодействии и технологической схемой предоставления муниципальной услуги, работник многофункционального центра может осуществлять межведомственные запросы для представления документа и (или) информации, которые необходимы для оказания муниципальной услуги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(при наличии технической возможности многофункционального центра)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3.35. Принятый комплект документов работник многофункционального центра направляет в Администрацию в соответствии с соглашением о взаимодействии.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3.36. В случае выбора заявителем многофункционального центра в качестве места получения результата предоставления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муниципальной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 услуги соответствующий пакет документов, являющийся результатом предоставления муниципальной услуги, в соответствии с соглашением о взаимодействии направляется уполномоченным органом в указанный заявителем многофункциональный центр.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3.37. Многофункциональный центр обеспечивает смс-информирование заявителей о готовности результата предоставления муниципальной услуги к выдаче.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3.38. Информирование заявителей о ходе рассмотрения заявления осуществляется при личном обращении заявителя в сектор информирования многофункционального центра, на сайте многофункционального центра, по телефону контакт-центра многофункционального центра.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="Times New Roman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hd w:val="clear" w:color="auto" w:fill="auto"/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highlight w:val="none"/>
          <w:u w:val="none"/>
        </w:rP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jc w:val="center"/>
        <w:shd w:val="clear" w:color="auto" w:fill="auto"/>
        <w:tabs>
          <w:tab w:val="left" w:pos="1191" w:leader="none"/>
        </w:tabs>
        <w:rPr>
          <w:rFonts w:eastAsia="Liberation Sans"/>
          <w:strike w:val="false"/>
          <w:color w:val="000000" w:themeColor="text1"/>
          <w:highlight w:val="none"/>
          <w:u w:val="none"/>
        </w:rPr>
      </w:pPr>
      <w:r>
        <w:rPr>
          <w:rFonts w:eastAsia="Liberation Sans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3.39. Основанием для начала административной процедуры является представление (направление) заявителем в Администрацию в произвольной форме заявления об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исправлении опечаток и (или) ошибок, допущенных в выданных в результате предоставления муниципальной услуги документах (далее – заявление об исправлении ошибок).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3.40. Заявление об исправлении ошибок может быть подано заявителем в письменной форме в Администрацию лично, по средствам почтовой связи, на адрес электронной почты.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3.41. Исполнитель проводит проверку указанных в заявлении об исправлении ошибок сведений в срок, не превышающий 2 рабочих дней с даты его регистрации.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3.42. В случае выявления допуще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нных опечаток и (или) ошибок в выданных в результате предоставления муниципальной услуги документах Исполнитель осуществляет исправление и замену указанных документов в срок, не превышающий 5 рабочих дней с даты регистрации заявления об исправлении ошибок.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3.43. В случае отсутствия опечаток и (или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 ошибок в документах, выданных в результате предоставления муниципальной услуги, Исполнитель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3.44.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09"/>
        <w:jc w:val="center"/>
        <w:rPr>
          <w:rFonts w:eastAsia="Times New Roman"/>
          <w:strike w:val="false"/>
          <w:color w:val="000000" w:themeColor="text1"/>
          <w:highlight w:val="none"/>
          <w:u w:val="none"/>
        </w:rPr>
      </w:pPr>
      <w:r>
        <w:rPr>
          <w:rFonts w:eastAsia="Times New Roman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IV. </w:t>
      </w: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Формы контроля за исполнением регламента</w:t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Порядок осуществления текущего контроля </w:t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4.1. Теку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щий контроль вкл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ючает в себя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 уполномоченного органа.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4.2. Текущий контроль осуществляется руководителем уполномоченного органа пут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ем проведения пр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оверок соблюдения и исполнения ответственными должностными лицами уполномоченного органа положений регламента, нормативных правовых актов Российской Федерации и Донецкой Народной Республики, устанавливающих требования к предоставлению муниципальной услуги.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4.3. Текущий контроль за исполнением муниципальной услуги включает: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- контроль за соблюдением последовательности административных процедур (действий) по предоставлению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- контроль за полнотой и качеством предоставления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- контроль за принятием решений специалистами уполномоченного органа.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20"/>
        <w:jc w:val="both"/>
        <w:rPr>
          <w:rFonts w:ascii="Liberation Sans" w:hAnsi="Liberation Sans" w:cs="Liberation Sans" w:eastAsia="Liberation Sans"/>
          <w:strike w:val="false"/>
          <w:color w:val="000000" w:themeColor="text1"/>
          <w:highlight w:val="none"/>
          <w:u w:val="none"/>
        </w:rPr>
      </w:pPr>
      <w:r>
        <w:rPr>
          <w:rFonts w:ascii="Liberation Sans" w:hAnsi="Liberation Sans" w:cs="Liberation Sans" w:eastAsia="Liberation Sans"/>
          <w:strike w:val="false"/>
          <w:color w:val="000000" w:themeColor="text1"/>
          <w:highlight w:val="none"/>
          <w:u w:val="none"/>
        </w:rPr>
      </w:r>
      <w:r>
        <w:rPr>
          <w:rFonts w:ascii="Liberation Sans" w:hAnsi="Liberation Sans" w:cs="Liberation Sans" w:eastAsia="Liberation Sans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4.4. Контроль за полнотой и качеством предоставления муниципальной услуг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и включает в себя проведение плановых и внеплановых проверок, выявление и устранение нару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шений прав заявителей на предоставление муниципальной услуги,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принятие решений об устранении соответствующих нарушений.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4.5.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4.6. Внеплановые проверки проводятся в случае обращения заявителя с жалобой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на действия (бездействие) и решения, прин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ятые (осуществляемые) в ходе предоставления муниципальной услуги должностными лицами, муниципальными служащими уполномоченного органа. Решение о проведении внеплановой проверки принимает руководитель уполномоченного органа (или другое уполномоченное лицо).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Ответственность должностных лиц, </w:t>
      </w: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муниципальных служащих уполномоченного органа,</w:t>
      </w: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работников многофункционального центра</w:t>
      </w: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за решения и действия (бездействие),</w:t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принимаемые</w:t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(осуществляемые) ими в ходе предоставления муниципальной услуги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720"/>
        <w:jc w:val="center"/>
        <w:rPr>
          <w:rFonts w:ascii="Times New Roman" w:hAnsi="Times New Roman" w:cs="Times New Roman" w:eastAsia="Liberation Sans"/>
          <w:strike w:val="false"/>
          <w:color w:val="000000" w:themeColor="text1"/>
          <w:highlight w:val="none"/>
          <w:u w:val="none"/>
        </w:rPr>
      </w:pPr>
      <w:r>
        <w:rPr>
          <w:rFonts w:ascii="Times New Roman" w:hAnsi="Times New Roman" w:cs="Times New Roman" w:eastAsia="Liberation Sans"/>
          <w:b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 w:eastAsia="Liberation Sans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4.7. Специалисты уполномоченного органа,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работники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(при заключении соглашения о взаимодействии)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ответственные за выполнение административных процедур, несут персональную ответственность за соблюдение сроков, порядка, а также за полноту и качество выполнения действий в ходе предоставления муниципальной услуги.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4.8. Специалисты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работники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(при заключении соглашения о взаимодействии)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ответственные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за выполнение административных процедур,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4.9.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4.10. Персональная ответственность специалистов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ответственных за выполнение административных процедур, закрепляется в их должностных инструкциях (регламентах) в соответствии с требованиями законодательства Российской Федерации.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800"/>
        <w:jc w:val="both"/>
        <w:shd w:val="clear" w:color="auto" w:fill="auto"/>
        <w:rPr>
          <w:rFonts w:eastAsia="Liberation Sans"/>
          <w:strike w:val="false"/>
          <w:color w:val="000000" w:themeColor="text1"/>
          <w:highlight w:val="none"/>
          <w:u w:val="none"/>
        </w:rPr>
      </w:pPr>
      <w:r>
        <w:rPr>
          <w:rFonts w:eastAsia="Liberation Sans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rFonts w:eastAsia="Liberation Sans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4.11. К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онтроль за предоставлением муниципальной услуги, в том числе со стороны граждан, их объединений и организаций, осуществляется посредством от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крытости деятельности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800"/>
        <w:jc w:val="both"/>
        <w:shd w:val="clear" w:color="auto" w:fill="auto"/>
        <w:rPr>
          <w:rFonts w:eastAsia="Liberation Sans"/>
          <w:strike w:val="false"/>
          <w:color w:val="000000" w:themeColor="text1"/>
          <w:highlight w:val="none"/>
          <w:u w:val="none"/>
        </w:rPr>
      </w:pPr>
      <w:r>
        <w:rPr>
          <w:rFonts w:eastAsia="Liberation Sans"/>
          <w:strike w:val="false"/>
          <w:color w:val="000000" w:themeColor="text1"/>
          <w:sz w:val="28"/>
          <w:szCs w:val="28"/>
          <w:highlight w:val="none"/>
          <w:u w:val="none"/>
        </w:rPr>
      </w:r>
      <w:r>
        <w:rPr>
          <w:rFonts w:eastAsia="Liberation Sans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center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</w:r>
      <w:r>
        <w:rPr>
          <w:rFonts w:ascii="PT Astra Serif" w:hAnsi="PT Astra Serif" w:cs="PT Astra Serif" w:eastAsia="PT Astra Serif"/>
          <w:b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5.1. Заявитель вправе обжаловать действие (бездействие) должностных лиц, участвующих в предоставлении муниципальной услуги и решений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работников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многофункционального центра,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участвующих в предоставлении муниципальной услуги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принятых в ходе предоставления муниципальной услуги,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в досудебном и (или) судебном порядке в соответствии с действующим законодательством Российской Федерации.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 Предметом жалобы могут являться: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19" w:name="bookmark68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20" w:name="bookmark69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5.2.1. нарушение срока регистрации заявления;</w:t>
      </w:r>
      <w:bookmarkEnd w:id="19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20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21" w:name="bookmark70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22" w:name="bookmark71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5.2.2. нарушение срока предоставления муниципальной услуги;</w:t>
      </w:r>
      <w:bookmarkEnd w:id="21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22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5.2.3. требование у заявителя документов, не предусмотренных нормативными правовыми актами Российской Федерации, нормативными правовыми актами Донецкой Народной Республики и регламентом для предоставления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23" w:name="bookmark74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24" w:name="bookmark75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5.2.4. отказ в приеме у заявителя документов, представление которых предусмотрено нормативными правовыми актами Российской Федерации, для предоставления муниципальной услуги;</w:t>
      </w:r>
      <w:bookmarkEnd w:id="23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24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5.2.5. отказ в предос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тавлении муниципальной услуги, если основания отказа не пре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дусмотрены федеральными законами и принятыми в соответствии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с ними иными нормативными правовыми актами Российской Федерации, нормативными правовыми актами Донецкой Народной Республики, регламентом;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25" w:name="bookmark78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26" w:name="bookmark79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5.2.6. отказ специалиста, должностного лица уполномоченного органа в исправлении допущенных опечаток и ошибок в выданных в результате предоставления муниципальной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услуги документах;</w:t>
      </w:r>
      <w:bookmarkEnd w:id="25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26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5.2.7. требование внесения заявителем при предоставлении муниципальной услуги платы, не предусмотренной данным регламентом;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5.2.8. некорректное поведение или нарушение служебной этики специалистом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при предоставлении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5.2.9. нарушение срока или порядка выдачи документов по результатам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предоставления муниципальной услуги.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случаях, предусмотренных под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пункта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5.2.2,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5.2.5, 5.2.7, 5.2.9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пун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кта 5.2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регламента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досудебное (внесудебное) обжалование заявителем решений и действий (бездействия)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работн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ика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возможно в случае, если на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5.3. Жалобы подается в письменной форме на бумажном носителе, в электронной форме в Администрацию,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многофункциональный центр либо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являющийся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учредителем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(далее -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уч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редитель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eastAsia="Liberation Sans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5.4. Жалоба на решения и действия (бездействие)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специалиста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или муниципального служащего может быть направлена лично, по почте, через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многофункциональный центр (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при заключении соглашения о взаимодействии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официальный сайт (при наличии технической возможности), а также может быть принята при личном приеме заявителя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руководителем уполномоченного орган</w:t>
      </w:r>
      <w:r>
        <w:rPr>
          <w:rFonts w:eastAsia="Liberation Sans"/>
          <w:strike w:val="false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eastAsia="Liberation Sans"/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Руководитель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проводит личный прием заявителей ежедневно с 8.00 до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17.00 и в пятницу с 08.00 до 15.45 (обеденный перерыв с 12.00 до 13.00). При личном приеме заявитель предъявляет документ, удостоверяющий его личность и полномочия, а также документы, дающие основания для написания жалобы (при их наличии).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Жалобы на решения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и действия (бездействие)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руководителя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пода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ются в Администрацию.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Жалобы на решения и действия (бездействие) работника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подаются руководителю этого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многофункционального ц</w:t>
      </w:r>
      <w:r>
        <w:rPr>
          <w:rFonts w:eastAsia="Liberation Sans"/>
          <w:bCs/>
          <w:strike w:val="false"/>
          <w:color w:val="000000" w:themeColor="text1"/>
          <w:sz w:val="28"/>
          <w:szCs w:val="28"/>
          <w:highlight w:val="none"/>
          <w:u w:val="none"/>
        </w:rPr>
        <w:t xml:space="preserve">ентра</w:t>
      </w:r>
      <w:r>
        <w:rPr>
          <w:rFonts w:eastAsia="Liberation Sans"/>
          <w:strike w:val="false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eastAsia="Liberation Sans"/>
          <w:strike w:val="false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Жалобы на решения и действия (бездействие) руководителя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подаются учредителю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5.5. </w:t>
      </w:r>
      <w:bookmarkStart w:id="27" w:name="bookmark82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28" w:name="bookmark83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Жалоба должна содержать:</w:t>
      </w:r>
      <w:bookmarkEnd w:id="27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28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1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 </w:t>
      </w:r>
      <w:bookmarkStart w:id="29" w:name="bookmark84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30" w:name="bookmark85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наименование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а, фамилию, имя, отчество специалиста, муниципального служащего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либо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многофункционального центра,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руководителя и (или) работника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многофункционального центра,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решения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и действия (бездействие) которых обжалуются;</w:t>
      </w:r>
      <w:bookmarkEnd w:id="29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30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2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 </w:t>
      </w:r>
      <w:bookmarkStart w:id="31" w:name="bookmark86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32" w:name="bookmark87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фамилию, имя, отчество, сведения о месте жительства заявителя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31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32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 </w:t>
      </w:r>
      <w:bookmarkStart w:id="33" w:name="bookmark88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34" w:name="bookmark89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сведения об обжалуемых решениях и действиях (бездействии)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специалиста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муниципального служащего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л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ибо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работн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ика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;</w:t>
      </w:r>
      <w:bookmarkEnd w:id="33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34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 </w:t>
      </w:r>
      <w:bookmarkStart w:id="35" w:name="bookmark90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Start w:id="36" w:name="bookmark91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специалиста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муниципального служащего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л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ибо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работн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ика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. Заявителем могут быть представлены документы (при наличии), подтверждающие доводы заявителя, либо их копии.</w:t>
      </w:r>
      <w:bookmarkEnd w:id="35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bookmarkEnd w:id="36"/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5.6. В случае если жалоба подае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тся через представителя заявителя, также представляется документ, подтверждающий по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лномочия на осуществление действий от имени заявителя в качестве документа, подтверждающего полномочия на осуществление действий от имени заявителя, может быть представлена: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1)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оформленная в соответствии с законодательством Российской Федерации доверенность (для физических лиц);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2)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5.7.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С момента реализации технической возможности жалоба в электронной форме может быть подана заявителем посредством: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1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 официального сайта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сайта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в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сети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Интерне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т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 (при подаче жалобы на решения и действия (бездействие)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работн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ика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2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)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Единого портала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(за исключением жалоб на решения и действия (бездействие)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работн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ика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 портала федеральной государственной информационной системы, обеспечивающей процесс досудебн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ого (внесудебного) обжалования решений и действий (бездействия), совершенных при предоставлении муниципальной услуги должностных лиц уполномоченного органа, муниципального служащего (далее - система досудебного обжалования), с использованием сети Интернет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(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за исключением жалоб на решения и действия (бездействие)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льного це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, работн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ика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центр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5.8. При подаче жалобы в электронной форме документы, у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казанные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в пункте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5.6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5.9.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в течение 15 рабочих дней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со дня ее регистрации.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5.10. В случа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5.11.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5.12. Ответ по результатам рассмотрения жалобы направляется з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аявителю не позднее дня, следующего за днем принятия решения, в письменной форме. В случае если жалоба была направлена способом, предусмотренным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подпунктом 3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пункта 5.7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регламента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ответ заявителю направляется посредством системы досудебного обжалования.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5.13. При удовлетворении жалобы уполномоченный на ее рассмотр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ение орган принимает исчерпывающие меры по устранению выявленных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нарушений, в том числе по выдаче заявителю результата муниципальной услуги,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не позднее 5 рабочих дней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со дня принятия решения, если иное не установлено законодательством Российской Федерации.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5.14. В случае признания жалобы, не подлежащей удовлетворению, в ответе заявителю, предусмотренном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пунктом 5.12 регламента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5.15. В ответе по результатам рассмотрения жалобы указываются: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1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наименование Администрации, уполномоченного органа,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4"/>
          <w:highlight w:val="none"/>
          <w:u w:val="none"/>
          <w:lang w:bidi="en-US" w:eastAsia="en-US"/>
        </w:rPr>
        <w:t xml:space="preserve">учредителя 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многофункционального це</w:t>
      </w:r>
      <w:r>
        <w:rPr>
          <w:rFonts w:ascii="PT Astra Serif" w:hAnsi="PT Astra Serif" w:cs="PT Astra Serif" w:eastAsia="PT Astra Serif"/>
          <w:bCs/>
          <w:strike w:val="false"/>
          <w:color w:val="000000" w:themeColor="text1"/>
          <w:sz w:val="24"/>
          <w:szCs w:val="26"/>
          <w:highlight w:val="none"/>
          <w:u w:val="none"/>
          <w:lang w:bidi="en-US" w:eastAsia="en-US"/>
        </w:rPr>
        <w:t xml:space="preserve">нтра,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рассмотревшего жалобу, должность, фамилия, имя, отчество (при наличии) должностного лица, принявшего решение по жалобе;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2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номер, дата, место принятия решения, включая сведения о должностном лице, решение или действие (бездействие) которого обжалуется;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фамилия, имя, отчество (при наличии) или наименование заявителя;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4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основания для принятия решения по жалобе;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принятое по жалобе решение;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6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7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сведени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я о порядке обжалования принятого по жалобе решения.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5.16. Ответ по результатам рассмотрения жалобы подписывается Главой муниципального образования, руководителем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уполномоченного органа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руководителем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учредителем многофункционального центра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или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уполномоченным ими должностным лицом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5.17. Администрация,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многофункциональный центр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учредитель многофункционального центра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отказывает в удовлетворении жалобы в следующих случаях: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1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наличие вступившего в законную силу решения суда, арбитраж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ного суда по жалобе о том же предмете и по тем же основаниям;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2)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3) наличие решения по жалобе, принятого ранее в соответствии с требованиями регламента в отношении того же заявителя и по тому же предмету жалобы.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5.18. Администрация,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уполномоченный орган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многофункциональный центр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,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учредитель многофункционального центра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 вправе оставить жалобу без ответа в следующих случаях: 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1)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в письменной жалобе не указаны наименование заявителя, направившего жалобу, или адрес, по которому должен быть направлен ответ;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2)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наличие в жалобе нецензурные либо оскорбительные выражения, угрозы жизни, здоровью и имуществу должностного лица, муниципального служащего, а также членов его семьи, о чем сообщается гражданину о недопустимости злоупотребления правом;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3)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ab/>
        <w:t xml:space="preserve">текст жалобы не позволяет определить суть жалобы,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5.19. Заявитель имеет право: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1) получать информацию и документы, необходимые для обоснования и рассмотрения жалобы;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pacing w:before="0" w:beforeAutospacing="0" w:after="0" w:afterAutospacing="0" w:line="240" w:lineRule="auto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szCs w:val="28"/>
          <w:highlight w:val="none"/>
          <w:u w:val="none"/>
          <w:lang w:bidi="en-US" w:eastAsia="en-US"/>
        </w:rPr>
        <w:t xml:space="preserve"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900"/>
        <w:ind w:firstLine="740"/>
        <w:jc w:val="both"/>
        <w:shd w:val="clear" w:color="auto" w:fill="auto"/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</w:rPr>
      </w:pPr>
      <w:r>
        <w:rPr>
          <w:rFonts w:ascii="PT Astra Serif" w:hAnsi="PT Astra Serif" w:cs="PT Astra Serif" w:eastAsia="PT Astra Serif"/>
          <w:strike w:val="false"/>
          <w:color w:val="000000" w:themeColor="text1"/>
          <w:sz w:val="24"/>
          <w:highlight w:val="none"/>
          <w:u w:val="none"/>
          <w:lang w:bidi="en-US"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8"/>
        <w:ind w:left="5670"/>
        <w:spacing w:line="240" w:lineRule="exact"/>
        <w:widowControl w:val="off"/>
        <w:rPr>
          <w:rFonts w:eastAsiaTheme="minorHAnsi"/>
          <w:bCs/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rFonts w:ascii="Liberation Sans" w:hAnsi="Liberation Sans" w:eastAsia="Times New Roman"/>
          <w:strike w:val="false"/>
          <w:color w:val="000000" w:themeColor="text1"/>
          <w:highlight w:val="none"/>
          <w:u w:val="none"/>
        </w:rPr>
        <w:br w:type="page"/>
      </w:r>
      <w:r>
        <w:rPr>
          <w:rFonts w:ascii="Liberation Sans" w:hAnsi="Liberation Sans" w:eastAsia="Times New Roman"/>
          <w:strike w:val="false"/>
          <w:color w:val="000000" w:themeColor="text1"/>
          <w:highlight w:val="none"/>
          <w:u w:val="none"/>
        </w:rPr>
        <w:t xml:space="preserve">                                </w:t>
      </w:r>
      <w:r>
        <w:rPr>
          <w:rFonts w:ascii="Liberation Sans" w:hAnsi="Liberation Sans" w:eastAsia="Times New Roman"/>
          <w:strike w:val="false"/>
          <w:color w:val="000000" w:themeColor="text1"/>
          <w:highlight w:val="none"/>
          <w:u w:val="none"/>
        </w:rPr>
        <w:t xml:space="preserve">                                  </w:t>
      </w:r>
      <w:r>
        <w:rPr>
          <w:strike w:val="false"/>
          <w:color w:val="000000" w:themeColor="text1"/>
          <w:sz w:val="24"/>
          <w:highlight w:val="none"/>
          <w:u w:val="none"/>
        </w:rPr>
        <w:t xml:space="preserve">Приложение № 1 </w:t>
      </w:r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  <w:t xml:space="preserve">к постановлению администрации  Волновахского муниципального округа  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  <w:t xml:space="preserve">от _________________ № ____________</w:t>
      </w:r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540"/>
        <w:rPr>
          <w:rFonts w:eastAsiaTheme="minorHAnsi"/>
          <w:b/>
          <w:bCs/>
          <w:strike w:val="false"/>
          <w:color w:val="000000" w:themeColor="text1"/>
          <w:sz w:val="28"/>
          <w:szCs w:val="28"/>
          <w:highlight w:val="none"/>
          <w:u w:val="none"/>
        </w:rPr>
      </w:pPr>
      <w:r>
        <w:rPr>
          <w:rFonts w:eastAsiaTheme="minorHAnsi"/>
          <w:b/>
          <w:bCs/>
          <w:strike w:val="false"/>
          <w:color w:val="000000" w:themeColor="text1"/>
          <w:sz w:val="28"/>
          <w:szCs w:val="28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Theme="minorHAnsi"/>
          <w:bCs/>
          <w:strike w:val="false"/>
          <w:color w:val="000000" w:themeColor="text1"/>
          <w:sz w:val="20"/>
          <w:szCs w:val="20"/>
          <w:highlight w:val="none"/>
          <w:u w:val="none"/>
        </w:rPr>
      </w:pPr>
      <w:r>
        <w:rPr>
          <w:rFonts w:eastAsiaTheme="minorHAnsi"/>
          <w:bCs/>
          <w:strike w:val="false"/>
          <w:color w:val="000000" w:themeColor="text1"/>
          <w:sz w:val="20"/>
          <w:szCs w:val="20"/>
          <w:highlight w:val="none"/>
          <w:u w:val="none"/>
          <w:lang w:eastAsia="en-US"/>
        </w:rPr>
        <w:t xml:space="preserve">                                           </w:t>
      </w:r>
      <w:bookmarkStart w:id="31" w:name="_GoBack"/>
      <w:r>
        <w:rPr>
          <w:strike w:val="false"/>
          <w:color w:val="000000" w:themeColor="text1"/>
          <w:highlight w:val="none"/>
          <w:u w:val="none"/>
        </w:rPr>
      </w:r>
      <w:bookmarkEnd w:id="31"/>
      <w:r>
        <w:rPr>
          <w:rFonts w:eastAsiaTheme="minorHAnsi"/>
          <w:bCs/>
          <w:strike w:val="false"/>
          <w:color w:val="000000" w:themeColor="text1"/>
          <w:sz w:val="20"/>
          <w:szCs w:val="20"/>
          <w:highlight w:val="none"/>
          <w:u w:val="none"/>
          <w:lang w:eastAsia="en-US"/>
        </w:rPr>
        <w:t xml:space="preserve">Форма заявки при обращении за предоставлением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center"/>
        <w:rPr>
          <w:rFonts w:eastAsiaTheme="minorHAnsi"/>
          <w:bCs/>
          <w:strike w:val="false"/>
          <w:color w:val="000000" w:themeColor="text1"/>
          <w:sz w:val="20"/>
          <w:szCs w:val="20"/>
          <w:highlight w:val="none"/>
          <w:u w:val="none"/>
        </w:rPr>
      </w:pPr>
      <w:r>
        <w:rPr>
          <w:rFonts w:eastAsiaTheme="minorHAnsi"/>
          <w:bCs/>
          <w:strike w:val="false"/>
          <w:color w:val="000000" w:themeColor="text1"/>
          <w:sz w:val="20"/>
          <w:szCs w:val="20"/>
          <w:highlight w:val="none"/>
          <w:u w:val="none"/>
          <w:lang w:eastAsia="en-US"/>
        </w:rPr>
        <w:t xml:space="preserve">муниципальной услуги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firstLine="540"/>
        <w:jc w:val="both"/>
        <w:rPr>
          <w:rFonts w:eastAsiaTheme="minorHAnsi"/>
          <w:bCs/>
          <w:strike w:val="false"/>
          <w:color w:val="000000" w:themeColor="text1"/>
          <w:sz w:val="20"/>
          <w:szCs w:val="20"/>
          <w:highlight w:val="none"/>
          <w:u w:val="none"/>
        </w:rPr>
      </w:pPr>
      <w:r>
        <w:rPr>
          <w:rFonts w:eastAsiaTheme="minorHAnsi"/>
          <w:bCs/>
          <w:strike w:val="false"/>
          <w:color w:val="000000" w:themeColor="text1"/>
          <w:sz w:val="20"/>
          <w:szCs w:val="20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gridSpan w:val="2"/>
            <w:tcW w:w="5102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В </w:t>
            </w: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Администрацию</w:t>
            </w: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муниципального образования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от 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(наименование юридического лица)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ИНН 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Адрес: 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Данные для связи с заявителем: 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(указываются почтовый адрес и (или) адрес электронной почты, а также по желанию контактный телефон)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или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от 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(Ф.И.О. полностью заявителя и представителя заявителя, при его наличии)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Паспорт: серия ___________ номер 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Кем выдан 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Когда выдан 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Почтовый адрес: 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Данные для связи с заявителем: 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ЗАЯВКА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Заявитель (данные о собственнике места (площадки) накопления ТКО) __________________________________________________________________________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по месту жительства)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Географические координаты: ______________________________________________.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Данные о технических характеристиках места (площадки) накопления твердых коммунальных отходов: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Покрытие ______________________________________________________________.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Площадь _______________________________________________________________.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Количество размещенных или планируемых к размещению контейнеров или бункеров с указанием их объема ______________________________________________.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</w:t>
            </w: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, территории (части территории) поселения, при</w:t>
            </w: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 осуществлении деятельности на которых у индивидуальных предпринимателей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__________________________________________________________________________.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К заявке прилагается: решение о согласии создания места (площадки) накопления ТКО, вы</w:t>
            </w: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данное уполномоченным органом, №</w:t>
            </w: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 ________ от ______________.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Подтверждаю подлинность и достоверность представленных сведений и документов.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Способ получения результата заявления: ____________________________________.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ind w:firstLine="283"/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Документы, прилагаемые к заявлению: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1. 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2. ________________________________________________________________________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(дата)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gridSpan w:val="2"/>
            <w:tcW w:w="268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(подпись)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М.П.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  <w:tc>
          <w:tcPr>
            <w:tcW w:w="4262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_________________________________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  <w:p>
            <w:pPr>
              <w:jc w:val="center"/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</w:rPr>
            </w:pPr>
            <w:r>
              <w:rPr>
                <w:rFonts w:eastAsiaTheme="minorHAnsi"/>
                <w:bCs/>
                <w:strike w:val="false"/>
                <w:color w:val="000000" w:themeColor="text1"/>
                <w:sz w:val="20"/>
                <w:szCs w:val="20"/>
                <w:highlight w:val="none"/>
                <w:u w:val="none"/>
                <w:lang w:eastAsia="en-US"/>
              </w:rPr>
              <w:t xml:space="preserve">(расшифровка подписи)</w:t>
            </w:r>
            <w:r>
              <w:rPr>
                <w:strike w:val="false"/>
                <w:color w:val="000000" w:themeColor="text1"/>
                <w:highlight w:val="none"/>
                <w:u w:val="none"/>
              </w:rPr>
            </w:r>
          </w:p>
        </w:tc>
      </w:tr>
    </w:tbl>
    <w:p>
      <w:pPr>
        <w:jc w:val="both"/>
        <w:rPr>
          <w:rFonts w:eastAsiaTheme="minorHAnsi"/>
          <w:b/>
          <w:bCs/>
          <w:strike w:val="false"/>
          <w:color w:val="000000" w:themeColor="text1"/>
          <w:highlight w:val="none"/>
          <w:u w:val="none"/>
        </w:rPr>
      </w:pPr>
      <w:r>
        <w:rPr>
          <w:rFonts w:eastAsiaTheme="minorHAnsi"/>
          <w:b/>
          <w:bCs/>
          <w:strike w:val="false"/>
          <w:color w:val="000000" w:themeColor="text1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sz w:val="24"/>
          <w:szCs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</w:r>
    </w:p>
    <w:p>
      <w:pPr>
        <w:pStyle w:val="848"/>
        <w:ind w:left="5670"/>
        <w:spacing w:line="240" w:lineRule="exact"/>
        <w:widowControl w:val="off"/>
        <w:rPr>
          <w:strike w:val="false"/>
          <w:color w:val="000000" w:themeColor="text1"/>
          <w:sz w:val="24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rFonts w:ascii="Liberation Sans" w:hAnsi="Liberation Sans" w:eastAsia="Times New Roman"/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sz w:val="24"/>
          <w:highlight w:val="none"/>
          <w:u w:val="none"/>
        </w:rPr>
        <w:t xml:space="preserve">Приложение № 2 </w:t>
      </w:r>
      <w:r>
        <w:rPr>
          <w:strike w:val="false"/>
          <w:color w:val="000000" w:themeColor="text1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ind w:left="5670"/>
        <w:spacing w:line="240" w:lineRule="exact"/>
        <w:widowControl w:val="off"/>
        <w:rPr>
          <w:strike w:val="false"/>
          <w:color w:val="000000" w:themeColor="text1"/>
          <w:highlight w:val="none"/>
          <w:u w:val="none"/>
        </w:rPr>
        <w:pBdr>
          <w:left w:val="none" w:color="000000" w:sz="4" w:space="0"/>
        </w:pBdr>
        <w:outlineLvl w:val="1"/>
      </w:pPr>
      <w:r>
        <w:rPr>
          <w:strike w:val="false"/>
          <w:color w:val="000000" w:themeColor="text1"/>
          <w:sz w:val="24"/>
          <w:highlight w:val="none"/>
          <w:u w:val="none"/>
        </w:rPr>
        <w:t xml:space="preserve">к постановлению администрации  Волновахского муниципального округа  </w:t>
      </w:r>
      <w:r>
        <w:rPr>
          <w:strike w:val="false"/>
          <w:color w:val="000000" w:themeColor="text1"/>
          <w:sz w:val="24"/>
          <w:szCs w:val="24"/>
          <w:highlight w:val="none"/>
          <w:u w:val="none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right"/>
        <w:rPr>
          <w:strike w:val="false"/>
          <w:color w:val="000000" w:themeColor="text1"/>
          <w:highlight w:val="none"/>
          <w:u w:val="none"/>
        </w:rPr>
      </w:pPr>
      <w:r>
        <w:rPr>
          <w:strike w:val="false"/>
          <w:color w:val="000000" w:themeColor="text1"/>
          <w:sz w:val="24"/>
          <w:highlight w:val="none"/>
          <w:u w:val="none"/>
        </w:rPr>
        <w:t xml:space="preserve">от _________________ № ____________</w:t>
      </w:r>
      <w:r>
        <w:rPr>
          <w:rFonts w:eastAsiaTheme="minorHAnsi"/>
          <w:b/>
          <w:bCs/>
          <w:strike w:val="false"/>
          <w:color w:val="000000" w:themeColor="text1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jc w:val="both"/>
        <w:rPr>
          <w:rFonts w:eastAsiaTheme="minorHAnsi"/>
          <w:b/>
          <w:bCs/>
          <w:strike w:val="false"/>
          <w:color w:val="000000" w:themeColor="text1"/>
          <w:highlight w:val="none"/>
          <w:u w:val="none"/>
        </w:rPr>
      </w:pPr>
      <w:r>
        <w:rPr>
          <w:rFonts w:eastAsiaTheme="minorHAnsi"/>
          <w:b/>
          <w:bCs/>
          <w:strike w:val="false"/>
          <w:color w:val="000000" w:themeColor="text1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Courier New" w:hAnsi="Courier New" w:cs="Courier New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                        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РЕШЕНИЕ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                                  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о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включении в реестр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мест (площад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о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к)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        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                   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накопления твердых коммунальных отходов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"__" ____________ 20__ г.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муниципальной  услуги  «Включение в реестр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мест (площад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о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к) накопления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твердых  коммунальных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отходов» администрацией муниципального образования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в лице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___________________________________________________________________________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                       (должность, Ф.И.О.)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  <w:lang w:eastAsia="en-US"/>
        </w:rPr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принято решение о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включении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в реестр сведений о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мест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е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(площадк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е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) накопления ТКО по адресу: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___________________________________________________________________________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________________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собственнику места (площадки) накопления твердых коммунальных отходов:____________________________________________________________________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________________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в лице заявителя: ________________________________________________________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_____________________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,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действующего на основании: _______________________________________________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____________________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,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на основании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____________________________________________________________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___________________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          (указать обстоятельства, послужившие основанием для отказа)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Собственнику  места  (площадки) накопления ТКО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: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следовать представленной схеме размещения места (площадки)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накопления твердых коммунальных отходов;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с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одержать   и   эксплуатировать   место  (площадку)  накопления  ТКО  и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прилегающую  территорию  в  соответствии  с  требованиями  законодательства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Российской  Федерации  в области санитарно-эпидемиологического благополучия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населения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.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_____________________       ____________      _________________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(должность)        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     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(подпись)       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      </w:t>
      </w: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 (Ф.И.О)</w:t>
      </w:r>
      <w:r>
        <w:rPr>
          <w:strike w:val="false"/>
          <w:color w:val="000000" w:themeColor="text1"/>
          <w:highlight w:val="none"/>
          <w:u w:val="none"/>
        </w:rPr>
      </w:r>
    </w:p>
    <w:p>
      <w:pPr>
        <w:pStyle w:val="849"/>
        <w:jc w:val="both"/>
        <w:keepNext w:val="0"/>
        <w:rPr>
          <w:rFonts w:ascii="Times New Roman" w:hAnsi="Times New Roman" w:eastAsiaTheme="minorHAnsi"/>
          <w:b w:val="0"/>
          <w:bCs w:val="0"/>
          <w:strike w:val="false"/>
          <w:color w:val="000000" w:themeColor="text1"/>
          <w:sz w:val="20"/>
          <w:highlight w:val="none"/>
          <w:u w:val="none"/>
        </w:rPr>
      </w:pPr>
      <w:r>
        <w:rPr>
          <w:rFonts w:ascii="Times New Roman" w:hAnsi="Times New Roman" w:eastAsiaTheme="minorHAnsi"/>
          <w:b w:val="0"/>
          <w:strike w:val="false"/>
          <w:color w:val="000000" w:themeColor="text1"/>
          <w:sz w:val="20"/>
          <w:highlight w:val="none"/>
          <w:u w:val="none"/>
          <w:lang w:eastAsia="en-US"/>
        </w:rPr>
        <w:t xml:space="preserve">М.п.</w:t>
      </w:r>
      <w:r>
        <w:rPr>
          <w:strike w:val="false"/>
          <w:color w:val="000000" w:themeColor="text1"/>
          <w:highlight w:val="none"/>
          <w:u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ndale sans ui">
    <w:panose1 w:val="02000506030000020004"/>
  </w:font>
  <w:font w:name="Liberation Sans">
    <w:panose1 w:val="020B0604020202020204"/>
  </w:font>
  <w:font w:name="Wingdings">
    <w:panose1 w:val="05010000000000000000"/>
  </w:font>
  <w:font w:name="Verdana">
    <w:panose1 w:val="020B0604030504040204"/>
  </w:font>
  <w:font w:name="Liberation Serif">
    <w:panose1 w:val="02020603050405020304"/>
  </w:font>
  <w:font w:name="times new roman cyr">
    <w:panose1 w:val="02020603050405020304"/>
  </w:font>
  <w:font w:name="timesnewromancyr">
    <w:panose1 w:val="02020603050405020304"/>
  </w:font>
  <w:font w:name="Tahoma">
    <w:panose1 w:val="020B0604030504040204"/>
  </w:font>
  <w:font w:name="PT Serif">
    <w:panose1 w:val="020A0603040505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90353023"/>
      <w:docPartObj>
        <w:docPartGallery w:val="Page Numbers (Top of Page)"/>
        <w:docPartUnique w:val="true"/>
      </w:docPartObj>
      <w:rPr/>
    </w:sdtPr>
    <w:sdtContent>
      <w:p>
        <w:pPr>
          <w:pStyle w:val="8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spacing w:line="1" w:lineRule="exac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251657216" behindDoc="1" locked="0" layoutInCell="1" allowOverlap="1">
              <wp:simplePos x="0" y="0"/>
              <wp:positionH relativeFrom="page">
                <wp:posOffset>4133850</wp:posOffset>
              </wp:positionH>
              <wp:positionV relativeFrom="page">
                <wp:posOffset>429260</wp:posOffset>
              </wp:positionV>
              <wp:extent cx="128270" cy="106680"/>
              <wp:effectExtent l="0" t="0" r="0" b="0"/>
              <wp:wrapNone/>
              <wp:docPr id="1" name="Shape 3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98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251657216;o:allowoverlap:true;o:allowincell:true;mso-position-horizontal-relative:page;margin-left:325.5pt;mso-position-horizontal:absolute;mso-position-vertical-relative:page;margin-top:33.8pt;mso-position-vertical:absolute;width:10.1pt;height:8.4pt;" coordsize="100000,100000" path="" filled="f">
              <v:path textboxrect="0,0,0,0"/>
              <v:textbox>
                <w:txbxContent>
                  <w:p>
                    <w:pPr>
                      <w:pStyle w:val="898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 xml:space="preserve"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6"/>
        <w:szCs w:val="26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/>
        <w:bCs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non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8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60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4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6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20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  <w:b/>
        <w:bCs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single"/>
        <w:shd w:val="clear" w:color="auto" w:fill="auto"/>
        <w:lang w:val="ru-RU" w:bidi="ru-RU" w:eastAsia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single"/>
        <w:shd w:val="clear" w:color="auto" w:fill="auto"/>
        <w:lang w:val="ru-RU" w:bidi="ru-RU" w:eastAsia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4"/>
        <w:szCs w:val="24"/>
        <w:u w:val="single"/>
        <w:shd w:val="clear" w:color="auto" w:fill="auto"/>
        <w:lang w:val="ru-RU" w:bidi="ru-RU" w:eastAsia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4 Char"/>
    <w:basedOn w:val="858"/>
    <w:link w:val="852"/>
    <w:uiPriority w:val="9"/>
    <w:rPr>
      <w:rFonts w:ascii="Arial" w:hAnsi="Arial" w:cs="Arial" w:eastAsia="Arial"/>
      <w:b/>
      <w:bCs/>
      <w:sz w:val="26"/>
      <w:szCs w:val="26"/>
    </w:rPr>
  </w:style>
  <w:style w:type="character" w:styleId="713">
    <w:name w:val="Heading 5 Char"/>
    <w:basedOn w:val="858"/>
    <w:link w:val="853"/>
    <w:uiPriority w:val="9"/>
    <w:rPr>
      <w:rFonts w:ascii="Arial" w:hAnsi="Arial" w:cs="Arial" w:eastAsia="Arial"/>
      <w:b/>
      <w:bCs/>
      <w:sz w:val="24"/>
      <w:szCs w:val="24"/>
    </w:rPr>
  </w:style>
  <w:style w:type="character" w:styleId="714">
    <w:name w:val="Heading 6 Char"/>
    <w:basedOn w:val="858"/>
    <w:link w:val="854"/>
    <w:uiPriority w:val="9"/>
    <w:rPr>
      <w:rFonts w:ascii="Arial" w:hAnsi="Arial" w:cs="Arial" w:eastAsia="Arial"/>
      <w:b/>
      <w:bCs/>
      <w:sz w:val="22"/>
      <w:szCs w:val="22"/>
    </w:rPr>
  </w:style>
  <w:style w:type="character" w:styleId="715">
    <w:name w:val="Heading 7 Char"/>
    <w:basedOn w:val="858"/>
    <w:link w:val="8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6">
    <w:name w:val="Heading 8 Char"/>
    <w:basedOn w:val="858"/>
    <w:link w:val="856"/>
    <w:uiPriority w:val="9"/>
    <w:rPr>
      <w:rFonts w:ascii="Arial" w:hAnsi="Arial" w:cs="Arial" w:eastAsia="Arial"/>
      <w:i/>
      <w:iCs/>
      <w:sz w:val="22"/>
      <w:szCs w:val="22"/>
    </w:rPr>
  </w:style>
  <w:style w:type="character" w:styleId="717">
    <w:name w:val="Heading 9 Char"/>
    <w:basedOn w:val="858"/>
    <w:link w:val="857"/>
    <w:uiPriority w:val="9"/>
    <w:rPr>
      <w:rFonts w:ascii="Arial" w:hAnsi="Arial" w:cs="Arial" w:eastAsia="Arial"/>
      <w:i/>
      <w:iCs/>
      <w:sz w:val="21"/>
      <w:szCs w:val="21"/>
    </w:rPr>
  </w:style>
  <w:style w:type="character" w:styleId="718">
    <w:name w:val="Subtitle Char"/>
    <w:basedOn w:val="858"/>
    <w:link w:val="905"/>
    <w:uiPriority w:val="11"/>
    <w:rPr>
      <w:sz w:val="24"/>
      <w:szCs w:val="24"/>
    </w:rPr>
  </w:style>
  <w:style w:type="character" w:styleId="719">
    <w:name w:val="Quote Char"/>
    <w:link w:val="907"/>
    <w:uiPriority w:val="29"/>
    <w:rPr>
      <w:i/>
    </w:rPr>
  </w:style>
  <w:style w:type="character" w:styleId="720">
    <w:name w:val="Intense Quote Char"/>
    <w:link w:val="909"/>
    <w:uiPriority w:val="30"/>
    <w:rPr>
      <w:i/>
    </w:rPr>
  </w:style>
  <w:style w:type="table" w:styleId="721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Endnote Text Char"/>
    <w:link w:val="916"/>
    <w:uiPriority w:val="99"/>
    <w:rPr>
      <w:sz w:val="20"/>
    </w:rPr>
  </w:style>
  <w:style w:type="character" w:styleId="847">
    <w:name w:val="endnote reference"/>
    <w:basedOn w:val="858"/>
    <w:uiPriority w:val="99"/>
    <w:semiHidden/>
    <w:unhideWhenUsed/>
    <w:rPr>
      <w:vertAlign w:val="superscript"/>
    </w:rPr>
  </w:style>
  <w:style w:type="paragraph" w:styleId="848" w:default="1">
    <w:name w:val="Normal"/>
    <w:qFormat/>
    <w:rPr>
      <w:rFonts w:ascii="Times New Roman" w:hAnsi="Times New Roman" w:cs="Times New Roman" w:eastAsia="Calibri"/>
      <w:sz w:val="24"/>
      <w:szCs w:val="24"/>
    </w:rPr>
  </w:style>
  <w:style w:type="paragraph" w:styleId="849">
    <w:name w:val="Heading 1"/>
    <w:basedOn w:val="848"/>
    <w:next w:val="848"/>
    <w:link w:val="861"/>
    <w:qFormat/>
    <w:pPr>
      <w:keepNext/>
      <w:spacing w:before="240" w:after="60"/>
      <w:outlineLvl w:val="0"/>
    </w:pPr>
    <w:rPr>
      <w:rFonts w:ascii="Arial" w:hAnsi="Arial" w:cs="Arial" w:eastAsia="Times New Roman"/>
      <w:b/>
      <w:bCs/>
      <w:sz w:val="32"/>
      <w:szCs w:val="32"/>
    </w:rPr>
  </w:style>
  <w:style w:type="paragraph" w:styleId="850">
    <w:name w:val="Heading 2"/>
    <w:basedOn w:val="848"/>
    <w:next w:val="848"/>
    <w:link w:val="862"/>
    <w:uiPriority w:val="9"/>
    <w:qFormat/>
    <w:pPr>
      <w:jc w:val="center"/>
      <w:keepNext/>
      <w:outlineLvl w:val="1"/>
    </w:pPr>
    <w:rPr>
      <w:rFonts w:eastAsia="Times New Roman"/>
      <w:szCs w:val="20"/>
      <w:lang w:val="uk-UA"/>
    </w:rPr>
  </w:style>
  <w:style w:type="paragraph" w:styleId="851">
    <w:name w:val="Heading 3"/>
    <w:basedOn w:val="848"/>
    <w:next w:val="848"/>
    <w:link w:val="863"/>
    <w:uiPriority w:val="9"/>
    <w:unhideWhenUsed/>
    <w:qFormat/>
    <w:pPr>
      <w:keepLines/>
      <w:keepNext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2"/>
      <w:szCs w:val="22"/>
    </w:rPr>
  </w:style>
  <w:style w:type="paragraph" w:styleId="852">
    <w:name w:val="Heading 4"/>
    <w:basedOn w:val="848"/>
    <w:next w:val="848"/>
    <w:link w:val="864"/>
    <w:unhideWhenUsed/>
    <w:qFormat/>
    <w:pPr>
      <w:keepLines/>
      <w:keepNext/>
      <w:spacing w:before="320" w:after="200" w:line="276" w:lineRule="auto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53">
    <w:name w:val="Heading 5"/>
    <w:basedOn w:val="848"/>
    <w:next w:val="848"/>
    <w:link w:val="865"/>
    <w:unhideWhenUsed/>
    <w:qFormat/>
    <w:pPr>
      <w:keepLines/>
      <w:keepNext/>
      <w:spacing w:before="320" w:after="200" w:line="276" w:lineRule="auto"/>
      <w:outlineLvl w:val="4"/>
    </w:pPr>
    <w:rPr>
      <w:rFonts w:ascii="Arial" w:hAnsi="Arial" w:cs="Arial" w:eastAsia="Arial"/>
      <w:b/>
      <w:bCs/>
    </w:rPr>
  </w:style>
  <w:style w:type="paragraph" w:styleId="854">
    <w:name w:val="Heading 6"/>
    <w:basedOn w:val="848"/>
    <w:next w:val="848"/>
    <w:link w:val="866"/>
    <w:unhideWhenUsed/>
    <w:qFormat/>
    <w:pPr>
      <w:keepLines/>
      <w:keepNext/>
      <w:spacing w:before="320" w:after="200" w:line="276" w:lineRule="auto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855">
    <w:name w:val="Heading 7"/>
    <w:basedOn w:val="848"/>
    <w:next w:val="848"/>
    <w:link w:val="867"/>
    <w:uiPriority w:val="9"/>
    <w:unhideWhenUsed/>
    <w:qFormat/>
    <w:pPr>
      <w:keepLines/>
      <w:keepNext/>
      <w:spacing w:before="320" w:after="200" w:line="276" w:lineRule="auto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856">
    <w:name w:val="Heading 8"/>
    <w:basedOn w:val="848"/>
    <w:next w:val="848"/>
    <w:link w:val="868"/>
    <w:uiPriority w:val="9"/>
    <w:unhideWhenUsed/>
    <w:qFormat/>
    <w:pPr>
      <w:keepLines/>
      <w:keepNext/>
      <w:spacing w:before="320" w:after="200" w:line="276" w:lineRule="auto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857">
    <w:name w:val="Heading 9"/>
    <w:basedOn w:val="848"/>
    <w:next w:val="848"/>
    <w:link w:val="869"/>
    <w:uiPriority w:val="9"/>
    <w:unhideWhenUsed/>
    <w:qFormat/>
    <w:pPr>
      <w:keepLines/>
      <w:keepNext/>
      <w:spacing w:before="320" w:after="200" w:line="276" w:lineRule="auto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basedOn w:val="858"/>
    <w:link w:val="849"/>
    <w:rPr>
      <w:rFonts w:ascii="Arial" w:hAnsi="Arial" w:cs="Arial" w:eastAsia="Times New Roman"/>
      <w:b/>
      <w:bCs/>
      <w:sz w:val="32"/>
      <w:szCs w:val="32"/>
    </w:rPr>
  </w:style>
  <w:style w:type="character" w:styleId="862" w:customStyle="1">
    <w:name w:val="Заголовок 2 Знак"/>
    <w:basedOn w:val="858"/>
    <w:link w:val="850"/>
    <w:uiPriority w:val="9"/>
    <w:qFormat/>
    <w:rPr>
      <w:rFonts w:ascii="Times New Roman" w:hAnsi="Times New Roman" w:cs="Times New Roman" w:eastAsia="Times New Roman"/>
      <w:sz w:val="24"/>
      <w:szCs w:val="20"/>
      <w:lang w:val="uk-UA" w:eastAsia="ru-RU"/>
    </w:rPr>
  </w:style>
  <w:style w:type="character" w:styleId="863" w:customStyle="1">
    <w:name w:val="Заголовок 3 Знак"/>
    <w:basedOn w:val="858"/>
    <w:link w:val="851"/>
    <w:uiPriority w:val="9"/>
    <w:rPr>
      <w:rFonts w:asciiTheme="majorHAnsi" w:hAnsiTheme="majorHAnsi" w:eastAsiaTheme="majorEastAsia" w:cstheme="majorBidi"/>
      <w:b/>
      <w:bCs/>
      <w:color w:val="5B9BD5" w:themeColor="accent1"/>
      <w:sz w:val="22"/>
      <w:szCs w:val="22"/>
    </w:rPr>
  </w:style>
  <w:style w:type="character" w:styleId="864" w:customStyle="1">
    <w:name w:val="Заголовок 4 Знак"/>
    <w:basedOn w:val="858"/>
    <w:link w:val="852"/>
    <w:rPr>
      <w:rFonts w:ascii="Arial" w:hAnsi="Arial" w:cs="Arial" w:eastAsia="Arial"/>
      <w:b/>
      <w:bCs/>
      <w:sz w:val="26"/>
      <w:szCs w:val="26"/>
    </w:rPr>
  </w:style>
  <w:style w:type="character" w:styleId="865" w:customStyle="1">
    <w:name w:val="Заголовок 5 Знак"/>
    <w:basedOn w:val="858"/>
    <w:link w:val="853"/>
    <w:rPr>
      <w:rFonts w:ascii="Arial" w:hAnsi="Arial" w:cs="Arial" w:eastAsia="Arial"/>
      <w:b/>
      <w:bCs/>
      <w:sz w:val="24"/>
      <w:szCs w:val="24"/>
    </w:rPr>
  </w:style>
  <w:style w:type="character" w:styleId="866" w:customStyle="1">
    <w:name w:val="Заголовок 6 Знак"/>
    <w:basedOn w:val="858"/>
    <w:link w:val="854"/>
    <w:rPr>
      <w:rFonts w:ascii="Arial" w:hAnsi="Arial" w:cs="Arial" w:eastAsia="Arial"/>
      <w:b/>
      <w:bCs/>
      <w:sz w:val="22"/>
      <w:szCs w:val="22"/>
    </w:rPr>
  </w:style>
  <w:style w:type="character" w:styleId="867" w:customStyle="1">
    <w:name w:val="Заголовок 7 Знак"/>
    <w:basedOn w:val="858"/>
    <w:link w:val="8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68" w:customStyle="1">
    <w:name w:val="Заголовок 8 Знак"/>
    <w:basedOn w:val="858"/>
    <w:link w:val="856"/>
    <w:uiPriority w:val="9"/>
    <w:rPr>
      <w:rFonts w:ascii="Arial" w:hAnsi="Arial" w:cs="Arial" w:eastAsia="Arial"/>
      <w:i/>
      <w:iCs/>
      <w:sz w:val="22"/>
      <w:szCs w:val="22"/>
    </w:rPr>
  </w:style>
  <w:style w:type="character" w:styleId="869" w:customStyle="1">
    <w:name w:val="Заголовок 9 Знак"/>
    <w:basedOn w:val="858"/>
    <w:link w:val="857"/>
    <w:uiPriority w:val="9"/>
    <w:rPr>
      <w:rFonts w:ascii="Arial" w:hAnsi="Arial" w:cs="Arial" w:eastAsia="Arial"/>
      <w:i/>
      <w:iCs/>
      <w:sz w:val="21"/>
      <w:szCs w:val="21"/>
    </w:rPr>
  </w:style>
  <w:style w:type="paragraph" w:styleId="870">
    <w:name w:val="Body Text"/>
    <w:basedOn w:val="848"/>
    <w:link w:val="871"/>
    <w:qFormat/>
    <w:pPr>
      <w:spacing w:after="140" w:line="288" w:lineRule="auto"/>
    </w:pPr>
  </w:style>
  <w:style w:type="character" w:styleId="871" w:customStyle="1">
    <w:name w:val="Основной текст Знак"/>
    <w:basedOn w:val="858"/>
    <w:link w:val="870"/>
    <w:qFormat/>
    <w:rPr>
      <w:rFonts w:ascii="Times New Roman" w:hAnsi="Times New Roman" w:cs="Times New Roman" w:eastAsia="Calibri"/>
      <w:sz w:val="24"/>
      <w:szCs w:val="24"/>
      <w:lang w:eastAsia="ru-RU"/>
    </w:rPr>
  </w:style>
  <w:style w:type="table" w:styleId="872">
    <w:name w:val="Table Grid"/>
    <w:basedOn w:val="859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73">
    <w:name w:val="No Spacing"/>
    <w:link w:val="874"/>
    <w:uiPriority w:val="1"/>
    <w:qFormat/>
    <w:rPr>
      <w:rFonts w:ascii="Times New Roman" w:hAnsi="Times New Roman" w:cs="Times New Roman" w:eastAsia="Calibri"/>
      <w:sz w:val="28"/>
      <w:szCs w:val="22"/>
      <w:lang w:eastAsia="en-US"/>
    </w:rPr>
  </w:style>
  <w:style w:type="character" w:styleId="874" w:customStyle="1">
    <w:name w:val="Без интервала Знак"/>
    <w:basedOn w:val="858"/>
    <w:link w:val="873"/>
    <w:uiPriority w:val="99"/>
    <w:rPr>
      <w:rFonts w:ascii="Times New Roman" w:hAnsi="Times New Roman" w:cs="Times New Roman" w:eastAsia="Calibri"/>
      <w:sz w:val="28"/>
      <w:szCs w:val="22"/>
      <w:lang w:eastAsia="en-US"/>
    </w:rPr>
  </w:style>
  <w:style w:type="paragraph" w:styleId="875">
    <w:name w:val="List Paragraph"/>
    <w:basedOn w:val="848"/>
    <w:link w:val="876"/>
    <w:qFormat/>
    <w:pPr>
      <w:contextualSpacing/>
      <w:ind w:left="720"/>
    </w:pPr>
  </w:style>
  <w:style w:type="character" w:styleId="876" w:customStyle="1">
    <w:name w:val="Абзац списка Знак"/>
    <w:basedOn w:val="858"/>
    <w:link w:val="875"/>
    <w:uiPriority w:val="34"/>
    <w:rPr>
      <w:rFonts w:ascii="Times New Roman" w:hAnsi="Times New Roman" w:cs="Times New Roman" w:eastAsia="Calibri"/>
      <w:sz w:val="24"/>
      <w:szCs w:val="24"/>
    </w:rPr>
  </w:style>
  <w:style w:type="paragraph" w:styleId="877" w:customStyle="1">
    <w:name w:val="s_1"/>
    <w:basedOn w:val="848"/>
    <w:qFormat/>
    <w:pPr>
      <w:spacing w:before="100" w:beforeAutospacing="1" w:after="100" w:afterAutospacing="1"/>
    </w:pPr>
  </w:style>
  <w:style w:type="paragraph" w:styleId="878">
    <w:name w:val="Normal (Web)"/>
    <w:basedOn w:val="848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character" w:styleId="879">
    <w:name w:val="Strong"/>
    <w:basedOn w:val="858"/>
    <w:qFormat/>
    <w:rPr>
      <w:b/>
      <w:bCs/>
    </w:rPr>
  </w:style>
  <w:style w:type="character" w:styleId="880">
    <w:name w:val="Hyperlink"/>
    <w:basedOn w:val="858"/>
    <w:uiPriority w:val="99"/>
    <w:unhideWhenUsed/>
    <w:rPr>
      <w:color w:val="0000FF"/>
      <w:u w:val="single"/>
    </w:rPr>
  </w:style>
  <w:style w:type="character" w:styleId="881" w:customStyle="1">
    <w:name w:val="apple-converted-space"/>
    <w:basedOn w:val="858"/>
  </w:style>
  <w:style w:type="character" w:styleId="882" w:customStyle="1">
    <w:name w:val="Цветовое выделение"/>
    <w:rPr>
      <w:b/>
      <w:bCs/>
      <w:color w:val="26282F"/>
    </w:rPr>
  </w:style>
  <w:style w:type="paragraph" w:styleId="883" w:customStyle="1">
    <w:name w:val="Таблицы (моноширинный)"/>
    <w:basedOn w:val="848"/>
    <w:next w:val="848"/>
    <w:pPr>
      <w:jc w:val="both"/>
      <w:widowControl w:val="off"/>
    </w:pPr>
    <w:rPr>
      <w:rFonts w:ascii="Courier New" w:hAnsi="Courier New" w:cs="Courier New" w:eastAsia="Times New Roman"/>
      <w:sz w:val="22"/>
      <w:szCs w:val="22"/>
    </w:rPr>
  </w:style>
  <w:style w:type="paragraph" w:styleId="884">
    <w:name w:val="Body Text 2"/>
    <w:basedOn w:val="848"/>
    <w:link w:val="885"/>
    <w:uiPriority w:val="99"/>
    <w:semiHidden/>
    <w:unhideWhenUsed/>
    <w:pPr>
      <w:spacing w:after="120" w:line="480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5" w:customStyle="1">
    <w:name w:val="Основной текст 2 Знак"/>
    <w:basedOn w:val="858"/>
    <w:link w:val="884"/>
    <w:uiPriority w:val="99"/>
    <w:semiHidden/>
    <w:rPr>
      <w:sz w:val="22"/>
      <w:szCs w:val="22"/>
      <w:lang w:eastAsia="en-US"/>
    </w:rPr>
  </w:style>
  <w:style w:type="paragraph" w:styleId="886">
    <w:name w:val="Title"/>
    <w:basedOn w:val="848"/>
    <w:link w:val="887"/>
    <w:qFormat/>
    <w:pPr>
      <w:jc w:val="center"/>
    </w:pPr>
    <w:rPr>
      <w:rFonts w:eastAsia="Times New Roman"/>
      <w:b/>
      <w:sz w:val="32"/>
      <w:szCs w:val="20"/>
    </w:rPr>
  </w:style>
  <w:style w:type="character" w:styleId="887" w:customStyle="1">
    <w:name w:val="Заголовок Знак"/>
    <w:basedOn w:val="858"/>
    <w:link w:val="886"/>
    <w:rPr>
      <w:rFonts w:ascii="Times New Roman" w:hAnsi="Times New Roman" w:cs="Times New Roman" w:eastAsia="Times New Roman"/>
      <w:b/>
      <w:sz w:val="32"/>
    </w:rPr>
  </w:style>
  <w:style w:type="character" w:styleId="888" w:customStyle="1">
    <w:name w:val="Гипертекстовая ссылка"/>
    <w:basedOn w:val="882"/>
    <w:uiPriority w:val="99"/>
    <w:rPr>
      <w:b/>
      <w:bCs/>
      <w:color w:val="106BBE"/>
    </w:rPr>
  </w:style>
  <w:style w:type="paragraph" w:styleId="889">
    <w:name w:val="Balloon Text"/>
    <w:basedOn w:val="848"/>
    <w:link w:val="890"/>
    <w:semiHidden/>
    <w:unhideWhenUsed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58"/>
    <w:link w:val="889"/>
    <w:semiHidden/>
    <w:rPr>
      <w:rFonts w:ascii="Tahoma" w:hAnsi="Tahoma" w:cs="Tahoma" w:eastAsia="Calibri"/>
      <w:sz w:val="16"/>
      <w:szCs w:val="16"/>
    </w:rPr>
  </w:style>
  <w:style w:type="character" w:styleId="891">
    <w:name w:val="line number"/>
    <w:basedOn w:val="858"/>
    <w:uiPriority w:val="99"/>
    <w:semiHidden/>
    <w:unhideWhenUsed/>
  </w:style>
  <w:style w:type="paragraph" w:styleId="892">
    <w:name w:val="Header"/>
    <w:basedOn w:val="848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858"/>
    <w:link w:val="892"/>
    <w:uiPriority w:val="99"/>
    <w:rPr>
      <w:rFonts w:ascii="Times New Roman" w:hAnsi="Times New Roman" w:cs="Times New Roman" w:eastAsia="Calibri"/>
      <w:sz w:val="24"/>
      <w:szCs w:val="24"/>
    </w:rPr>
  </w:style>
  <w:style w:type="paragraph" w:styleId="894">
    <w:name w:val="Footer"/>
    <w:basedOn w:val="848"/>
    <w:link w:val="895"/>
    <w:unhideWhenUsed/>
    <w:pPr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858"/>
    <w:link w:val="894"/>
    <w:rPr>
      <w:rFonts w:ascii="Times New Roman" w:hAnsi="Times New Roman" w:cs="Times New Roman" w:eastAsia="Calibri"/>
      <w:sz w:val="24"/>
      <w:szCs w:val="24"/>
    </w:rPr>
  </w:style>
  <w:style w:type="table" w:styleId="896" w:customStyle="1">
    <w:name w:val="Сетка таблицы1"/>
    <w:basedOn w:val="859"/>
    <w:next w:val="872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7" w:customStyle="1">
    <w:name w:val="Колонтитул (2)_"/>
    <w:basedOn w:val="858"/>
    <w:link w:val="898"/>
    <w:rPr>
      <w:rFonts w:ascii="Times New Roman" w:hAnsi="Times New Roman" w:cs="Times New Roman" w:eastAsia="Times New Roman"/>
      <w:shd w:val="clear" w:color="auto" w:fill="ffffff"/>
    </w:rPr>
  </w:style>
  <w:style w:type="paragraph" w:styleId="898" w:customStyle="1">
    <w:name w:val="Колонтитул (2)"/>
    <w:basedOn w:val="848"/>
    <w:link w:val="897"/>
    <w:pPr>
      <w:shd w:val="clear" w:color="auto" w:fill="ffffff"/>
      <w:widowControl w:val="off"/>
    </w:pPr>
    <w:rPr>
      <w:rFonts w:eastAsia="Times New Roman"/>
      <w:sz w:val="20"/>
      <w:szCs w:val="20"/>
    </w:rPr>
  </w:style>
  <w:style w:type="character" w:styleId="899" w:customStyle="1">
    <w:name w:val="Основной текст_"/>
    <w:basedOn w:val="858"/>
    <w:link w:val="900"/>
    <w:rPr>
      <w:rFonts w:ascii="Times New Roman" w:hAnsi="Times New Roman" w:cs="Times New Roman" w:eastAsia="Times New Roman"/>
      <w:sz w:val="26"/>
      <w:szCs w:val="26"/>
      <w:shd w:val="clear" w:color="auto" w:fill="ffffff"/>
    </w:rPr>
  </w:style>
  <w:style w:type="paragraph" w:styleId="900" w:customStyle="1">
    <w:name w:val="Основной текст1"/>
    <w:basedOn w:val="848"/>
    <w:link w:val="899"/>
    <w:pPr>
      <w:spacing w:line="259" w:lineRule="auto"/>
      <w:shd w:val="clear" w:color="auto" w:fill="ffffff"/>
      <w:widowControl w:val="off"/>
    </w:pPr>
    <w:rPr>
      <w:rFonts w:eastAsia="Times New Roman"/>
      <w:sz w:val="26"/>
      <w:szCs w:val="26"/>
    </w:rPr>
  </w:style>
  <w:style w:type="character" w:styleId="901" w:customStyle="1">
    <w:name w:val="Heading 1 Char"/>
    <w:basedOn w:val="858"/>
    <w:uiPriority w:val="9"/>
    <w:rPr>
      <w:rFonts w:ascii="Arial" w:hAnsi="Arial" w:cs="Arial" w:eastAsia="Arial"/>
      <w:sz w:val="40"/>
      <w:szCs w:val="40"/>
    </w:rPr>
  </w:style>
  <w:style w:type="character" w:styleId="902" w:customStyle="1">
    <w:name w:val="Heading 2 Char"/>
    <w:basedOn w:val="858"/>
    <w:uiPriority w:val="9"/>
    <w:rPr>
      <w:rFonts w:ascii="Arial" w:hAnsi="Arial" w:cs="Arial" w:eastAsia="Arial"/>
      <w:sz w:val="34"/>
    </w:rPr>
  </w:style>
  <w:style w:type="character" w:styleId="903" w:customStyle="1">
    <w:name w:val="Heading 3 Char"/>
    <w:basedOn w:val="858"/>
    <w:uiPriority w:val="9"/>
    <w:rPr>
      <w:rFonts w:ascii="Arial" w:hAnsi="Arial" w:cs="Arial" w:eastAsia="Arial"/>
      <w:sz w:val="30"/>
      <w:szCs w:val="30"/>
    </w:rPr>
  </w:style>
  <w:style w:type="character" w:styleId="904" w:customStyle="1">
    <w:name w:val="Title Char"/>
    <w:basedOn w:val="858"/>
    <w:uiPriority w:val="10"/>
    <w:rPr>
      <w:sz w:val="48"/>
      <w:szCs w:val="48"/>
    </w:rPr>
  </w:style>
  <w:style w:type="paragraph" w:styleId="905">
    <w:name w:val="Subtitle"/>
    <w:basedOn w:val="848"/>
    <w:next w:val="848"/>
    <w:link w:val="906"/>
    <w:qFormat/>
    <w:pPr>
      <w:spacing w:before="200" w:after="200" w:line="276" w:lineRule="auto"/>
    </w:pPr>
    <w:rPr>
      <w:rFonts w:asciiTheme="minorHAnsi" w:hAnsiTheme="minorHAnsi" w:eastAsiaTheme="minorEastAsia" w:cstheme="minorBidi"/>
    </w:rPr>
  </w:style>
  <w:style w:type="character" w:styleId="906" w:customStyle="1">
    <w:name w:val="Подзаголовок Знак"/>
    <w:basedOn w:val="858"/>
    <w:link w:val="905"/>
    <w:rPr>
      <w:rFonts w:eastAsiaTheme="minorEastAsia"/>
      <w:sz w:val="24"/>
      <w:szCs w:val="24"/>
    </w:rPr>
  </w:style>
  <w:style w:type="paragraph" w:styleId="907">
    <w:name w:val="Quote"/>
    <w:basedOn w:val="848"/>
    <w:next w:val="848"/>
    <w:link w:val="908"/>
    <w:uiPriority w:val="29"/>
    <w:qFormat/>
    <w:pPr>
      <w:ind w:left="720" w:right="720"/>
      <w:spacing w:after="200" w:line="276" w:lineRule="auto"/>
    </w:pPr>
    <w:rPr>
      <w:rFonts w:asciiTheme="minorHAnsi" w:hAnsiTheme="minorHAnsi" w:eastAsiaTheme="minorEastAsia" w:cstheme="minorBidi"/>
      <w:i/>
      <w:sz w:val="22"/>
      <w:szCs w:val="22"/>
    </w:rPr>
  </w:style>
  <w:style w:type="character" w:styleId="908" w:customStyle="1">
    <w:name w:val="Цитата 2 Знак"/>
    <w:basedOn w:val="858"/>
    <w:link w:val="907"/>
    <w:uiPriority w:val="29"/>
    <w:rPr>
      <w:rFonts w:eastAsiaTheme="minorEastAsia"/>
      <w:i/>
      <w:sz w:val="22"/>
      <w:szCs w:val="22"/>
    </w:rPr>
  </w:style>
  <w:style w:type="paragraph" w:styleId="909">
    <w:name w:val="Intense Quote"/>
    <w:basedOn w:val="848"/>
    <w:next w:val="848"/>
    <w:link w:val="910"/>
    <w:uiPriority w:val="30"/>
    <w:qFormat/>
    <w:pPr>
      <w:ind w:left="720" w:right="720"/>
      <w:spacing w:after="200" w:line="276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Theme="minorHAnsi" w:hAnsiTheme="minorHAnsi" w:eastAsiaTheme="minorEastAsia" w:cstheme="minorBidi"/>
      <w:i/>
      <w:sz w:val="22"/>
      <w:szCs w:val="22"/>
    </w:rPr>
  </w:style>
  <w:style w:type="character" w:styleId="910" w:customStyle="1">
    <w:name w:val="Выделенная цитата Знак"/>
    <w:basedOn w:val="858"/>
    <w:link w:val="909"/>
    <w:uiPriority w:val="30"/>
    <w:rPr>
      <w:rFonts w:eastAsiaTheme="minorEastAsia"/>
      <w:i/>
      <w:sz w:val="22"/>
      <w:szCs w:val="22"/>
      <w:shd w:val="clear" w:color="auto" w:fill="f2f2f2"/>
    </w:rPr>
  </w:style>
  <w:style w:type="character" w:styleId="911" w:customStyle="1">
    <w:name w:val="Header Char"/>
    <w:basedOn w:val="858"/>
    <w:uiPriority w:val="99"/>
  </w:style>
  <w:style w:type="character" w:styleId="912" w:customStyle="1">
    <w:name w:val="Footer Char"/>
    <w:basedOn w:val="858"/>
    <w:uiPriority w:val="99"/>
  </w:style>
  <w:style w:type="character" w:styleId="913" w:customStyle="1">
    <w:name w:val="Caption Char"/>
    <w:uiPriority w:val="99"/>
  </w:style>
  <w:style w:type="character" w:styleId="914" w:customStyle="1">
    <w:name w:val="Footnote Text Char"/>
    <w:uiPriority w:val="99"/>
    <w:rPr>
      <w:sz w:val="18"/>
    </w:rPr>
  </w:style>
  <w:style w:type="character" w:styleId="915" w:customStyle="1">
    <w:name w:val="Текст концевой сноски Знак"/>
    <w:basedOn w:val="858"/>
    <w:link w:val="916"/>
    <w:uiPriority w:val="99"/>
    <w:semiHidden/>
    <w:rPr>
      <w:rFonts w:eastAsiaTheme="minorEastAsia"/>
      <w:szCs w:val="22"/>
    </w:rPr>
  </w:style>
  <w:style w:type="paragraph" w:styleId="916">
    <w:name w:val="endnote text"/>
    <w:basedOn w:val="848"/>
    <w:link w:val="915"/>
    <w:uiPriority w:val="99"/>
    <w:semiHidden/>
    <w:unhideWhenUsed/>
    <w:rPr>
      <w:rFonts w:asciiTheme="minorHAnsi" w:hAnsiTheme="minorHAnsi" w:eastAsiaTheme="minorEastAsia" w:cstheme="minorBidi"/>
      <w:sz w:val="20"/>
      <w:szCs w:val="22"/>
    </w:rPr>
  </w:style>
  <w:style w:type="paragraph" w:styleId="917">
    <w:name w:val="toc 1"/>
    <w:basedOn w:val="848"/>
    <w:next w:val="848"/>
    <w:uiPriority w:val="39"/>
    <w:unhideWhenUsed/>
    <w:pPr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18">
    <w:name w:val="toc 2"/>
    <w:basedOn w:val="848"/>
    <w:next w:val="848"/>
    <w:uiPriority w:val="39"/>
    <w:unhideWhenUsed/>
    <w:pPr>
      <w:ind w:left="283"/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19">
    <w:name w:val="toc 3"/>
    <w:basedOn w:val="848"/>
    <w:next w:val="848"/>
    <w:uiPriority w:val="39"/>
    <w:unhideWhenUsed/>
    <w:pPr>
      <w:ind w:left="567"/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20">
    <w:name w:val="toc 4"/>
    <w:basedOn w:val="848"/>
    <w:next w:val="848"/>
    <w:uiPriority w:val="39"/>
    <w:unhideWhenUsed/>
    <w:pPr>
      <w:ind w:left="850"/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21">
    <w:name w:val="toc 5"/>
    <w:basedOn w:val="848"/>
    <w:next w:val="848"/>
    <w:uiPriority w:val="39"/>
    <w:unhideWhenUsed/>
    <w:pPr>
      <w:ind w:left="1134"/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22">
    <w:name w:val="toc 6"/>
    <w:basedOn w:val="848"/>
    <w:next w:val="848"/>
    <w:uiPriority w:val="39"/>
    <w:unhideWhenUsed/>
    <w:pPr>
      <w:ind w:left="1417"/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23">
    <w:name w:val="toc 7"/>
    <w:basedOn w:val="848"/>
    <w:next w:val="848"/>
    <w:uiPriority w:val="39"/>
    <w:unhideWhenUsed/>
    <w:pPr>
      <w:ind w:left="1701"/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24">
    <w:name w:val="toc 8"/>
    <w:basedOn w:val="848"/>
    <w:next w:val="848"/>
    <w:uiPriority w:val="39"/>
    <w:unhideWhenUsed/>
    <w:pPr>
      <w:ind w:left="1984"/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25">
    <w:name w:val="toc 9"/>
    <w:basedOn w:val="848"/>
    <w:next w:val="848"/>
    <w:uiPriority w:val="39"/>
    <w:unhideWhenUsed/>
    <w:pPr>
      <w:ind w:left="2268"/>
      <w:spacing w:after="57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26">
    <w:name w:val="TOC Heading"/>
    <w:uiPriority w:val="39"/>
    <w:unhideWhenUsed/>
    <w:pPr>
      <w:spacing w:after="200" w:line="276" w:lineRule="auto"/>
    </w:pPr>
    <w:rPr>
      <w:rFonts w:eastAsiaTheme="minorEastAsia"/>
      <w:sz w:val="22"/>
      <w:szCs w:val="22"/>
    </w:rPr>
  </w:style>
  <w:style w:type="paragraph" w:styleId="927">
    <w:name w:val="table of figures"/>
    <w:basedOn w:val="848"/>
    <w:next w:val="848"/>
    <w:uiPriority w:val="99"/>
    <w:unhideWhenUsed/>
    <w:pPr>
      <w:spacing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928">
    <w:name w:val="footnote text"/>
    <w:basedOn w:val="848"/>
    <w:link w:val="929"/>
    <w:uiPriority w:val="99"/>
    <w:unhideWhenUsed/>
    <w:rPr>
      <w:rFonts w:asciiTheme="minorHAnsi" w:hAnsiTheme="minorHAnsi" w:eastAsiaTheme="minorEastAsia" w:cstheme="minorBidi"/>
      <w:sz w:val="20"/>
      <w:szCs w:val="20"/>
    </w:rPr>
  </w:style>
  <w:style w:type="character" w:styleId="929" w:customStyle="1">
    <w:name w:val="Текст сноски Знак"/>
    <w:basedOn w:val="858"/>
    <w:link w:val="928"/>
    <w:uiPriority w:val="99"/>
    <w:rPr>
      <w:rFonts w:eastAsiaTheme="minorEastAsia"/>
    </w:rPr>
  </w:style>
  <w:style w:type="character" w:styleId="930">
    <w:name w:val="footnote reference"/>
    <w:basedOn w:val="858"/>
    <w:uiPriority w:val="99"/>
    <w:unhideWhenUsed/>
    <w:rPr>
      <w:vertAlign w:val="superscript"/>
    </w:rPr>
  </w:style>
  <w:style w:type="paragraph" w:styleId="931" w:customStyle="1">
    <w:name w:val="ConsPlusNormal"/>
    <w:link w:val="932"/>
    <w:rPr>
      <w:rFonts w:ascii="Times New Roman" w:hAnsi="Times New Roman" w:cs="Times New Roman" w:eastAsiaTheme="minorEastAsia"/>
      <w:sz w:val="28"/>
      <w:szCs w:val="28"/>
    </w:rPr>
  </w:style>
  <w:style w:type="character" w:styleId="932" w:customStyle="1">
    <w:name w:val="ConsPlusNormal Знак"/>
    <w:link w:val="931"/>
    <w:rPr>
      <w:rFonts w:ascii="Times New Roman" w:hAnsi="Times New Roman" w:cs="Times New Roman" w:eastAsiaTheme="minorEastAsia"/>
      <w:sz w:val="28"/>
      <w:szCs w:val="28"/>
    </w:rPr>
  </w:style>
  <w:style w:type="paragraph" w:styleId="933" w:customStyle="1">
    <w:name w:val="ConsPlusNonformat"/>
    <w:uiPriority w:val="99"/>
    <w:rPr>
      <w:rFonts w:ascii="Courier New" w:hAnsi="Courier New" w:cs="Courier New" w:eastAsiaTheme="minorEastAsia"/>
    </w:rPr>
  </w:style>
  <w:style w:type="paragraph" w:styleId="934">
    <w:name w:val="Body Text Indent"/>
    <w:basedOn w:val="848"/>
    <w:link w:val="935"/>
    <w:pPr>
      <w:ind w:firstLine="720"/>
      <w:jc w:val="both"/>
    </w:pPr>
    <w:rPr>
      <w:rFonts w:ascii="Arial" w:hAnsi="Arial" w:cs="Arial" w:eastAsia="Times New Roman"/>
      <w:sz w:val="28"/>
      <w:szCs w:val="28"/>
    </w:rPr>
  </w:style>
  <w:style w:type="character" w:styleId="935" w:customStyle="1">
    <w:name w:val="Основной текст с отступом Знак"/>
    <w:basedOn w:val="858"/>
    <w:link w:val="934"/>
    <w:rPr>
      <w:rFonts w:ascii="Arial" w:hAnsi="Arial" w:cs="Arial" w:eastAsia="Times New Roman"/>
      <w:sz w:val="28"/>
      <w:szCs w:val="28"/>
    </w:rPr>
  </w:style>
  <w:style w:type="paragraph" w:styleId="936" w:customStyle="1">
    <w:name w:val="ConsPlusTitle"/>
    <w:rPr>
      <w:rFonts w:ascii="Arial" w:hAnsi="Arial" w:cs="Arial" w:eastAsia="Times New Roman"/>
      <w:b/>
      <w:bCs/>
    </w:rPr>
  </w:style>
  <w:style w:type="paragraph" w:styleId="937" w:customStyle="1">
    <w:name w:val="Знак Знак Знак Знак Знак Знак Знак Знак Знак Знак2"/>
    <w:basedOn w:val="848"/>
    <w:uiPriority w:val="99"/>
    <w:pPr>
      <w:spacing w:before="100" w:beforeAutospacing="1" w:after="100" w:afterAutospacing="1"/>
    </w:pPr>
    <w:rPr>
      <w:rFonts w:ascii="Tahoma" w:hAnsi="Tahoma" w:cs="Tahoma" w:eastAsia="Times New Roman"/>
      <w:sz w:val="20"/>
      <w:szCs w:val="20"/>
      <w:lang w:val="en-US" w:eastAsia="en-US"/>
    </w:rPr>
  </w:style>
  <w:style w:type="paragraph" w:styleId="938" w:customStyle="1">
    <w:name w:val="List Paragraph1"/>
    <w:basedOn w:val="848"/>
    <w:pPr>
      <w:ind w:left="720"/>
      <w:jc w:val="both"/>
      <w:spacing w:after="200" w:line="276" w:lineRule="auto"/>
    </w:pPr>
    <w:rPr>
      <w:rFonts w:eastAsia="Times New Roman"/>
      <w:szCs w:val="22"/>
      <w:lang w:eastAsia="en-US"/>
    </w:rPr>
  </w:style>
  <w:style w:type="paragraph" w:styleId="939" w:customStyle="1">
    <w:name w:val="Абзац списка1"/>
    <w:basedOn w:val="848"/>
    <w:pPr>
      <w:ind w:left="720"/>
      <w:jc w:val="both"/>
      <w:spacing w:after="200" w:line="276" w:lineRule="auto"/>
    </w:pPr>
    <w:rPr>
      <w:rFonts w:eastAsia="Times New Roman"/>
      <w:szCs w:val="22"/>
      <w:lang w:eastAsia="en-US"/>
    </w:rPr>
  </w:style>
  <w:style w:type="paragraph" w:styleId="940" w:customStyle="1">
    <w:name w:val="western"/>
    <w:basedOn w:val="848"/>
    <w:pPr>
      <w:spacing w:before="280" w:after="240"/>
    </w:pPr>
    <w:rPr>
      <w:rFonts w:eastAsia="Times New Roman"/>
      <w:lang w:eastAsia="ar-SA"/>
    </w:rPr>
  </w:style>
  <w:style w:type="character" w:styleId="941" w:customStyle="1">
    <w:name w:val="Текст примечания Знак"/>
    <w:basedOn w:val="858"/>
    <w:link w:val="942"/>
    <w:uiPriority w:val="99"/>
    <w:semiHidden/>
    <w:rPr>
      <w:rFonts w:eastAsiaTheme="minorEastAsia"/>
    </w:rPr>
  </w:style>
  <w:style w:type="paragraph" w:styleId="942">
    <w:name w:val="annotation text"/>
    <w:basedOn w:val="848"/>
    <w:link w:val="941"/>
    <w:uiPriority w:val="99"/>
    <w:semiHidden/>
    <w:unhideWhenUsed/>
    <w:pPr>
      <w:spacing w:after="200"/>
    </w:pPr>
    <w:rPr>
      <w:rFonts w:asciiTheme="minorHAnsi" w:hAnsiTheme="minorHAnsi" w:eastAsiaTheme="minorEastAsia" w:cstheme="minorBidi"/>
      <w:sz w:val="20"/>
      <w:szCs w:val="20"/>
    </w:rPr>
  </w:style>
  <w:style w:type="character" w:styleId="943" w:customStyle="1">
    <w:name w:val="Тема примечания Знак"/>
    <w:basedOn w:val="941"/>
    <w:link w:val="944"/>
    <w:uiPriority w:val="99"/>
    <w:semiHidden/>
    <w:rPr>
      <w:rFonts w:eastAsiaTheme="minorEastAsia"/>
      <w:b/>
      <w:bCs/>
    </w:rPr>
  </w:style>
  <w:style w:type="paragraph" w:styleId="944">
    <w:name w:val="annotation subject"/>
    <w:basedOn w:val="942"/>
    <w:next w:val="942"/>
    <w:link w:val="943"/>
    <w:uiPriority w:val="99"/>
    <w:semiHidden/>
    <w:unhideWhenUsed/>
    <w:rPr>
      <w:b/>
      <w:bCs/>
    </w:rPr>
  </w:style>
  <w:style w:type="character" w:styleId="945" w:customStyle="1">
    <w:name w:val="apple-style-span"/>
    <w:basedOn w:val="858"/>
    <w:uiPriority w:val="99"/>
  </w:style>
  <w:style w:type="paragraph" w:styleId="946" w:customStyle="1">
    <w:name w:val="unformattext"/>
    <w:basedOn w:val="848"/>
    <w:pPr>
      <w:spacing w:before="100" w:beforeAutospacing="1" w:after="100" w:afterAutospacing="1"/>
    </w:pPr>
    <w:rPr>
      <w:rFonts w:eastAsia="Times New Roman"/>
    </w:rPr>
  </w:style>
  <w:style w:type="paragraph" w:styleId="947" w:customStyle="1">
    <w:name w:val="StGen0"/>
    <w:basedOn w:val="848"/>
    <w:next w:val="886"/>
    <w:uiPriority w:val="99"/>
    <w:qFormat/>
    <w:pPr>
      <w:jc w:val="center"/>
    </w:pPr>
    <w:rPr>
      <w:rFonts w:eastAsia="Times New Roman"/>
      <w:b/>
      <w:szCs w:val="20"/>
    </w:rPr>
  </w:style>
  <w:style w:type="paragraph" w:styleId="948">
    <w:name w:val="Caption"/>
    <w:basedOn w:val="848"/>
    <w:next w:val="848"/>
    <w:uiPriority w:val="99"/>
    <w:qFormat/>
    <w:pPr>
      <w:jc w:val="center"/>
    </w:pPr>
    <w:rPr>
      <w:rFonts w:eastAsia="Times New Roman"/>
      <w:b/>
      <w:sz w:val="52"/>
      <w:szCs w:val="20"/>
    </w:rPr>
  </w:style>
  <w:style w:type="character" w:styleId="949" w:customStyle="1">
    <w:name w:val="Название Знак1"/>
    <w:basedOn w:val="858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50" w:customStyle="1">
    <w:name w:val="Нормальный (таблица)"/>
    <w:pPr>
      <w:ind w:firstLine="72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cyr" w:hAnsi="timesnewromancyr" w:cs="timesnewromancyr" w:eastAsia="timesnewromancyr"/>
      <w:sz w:val="24"/>
      <w:lang w:val="en-US" w:eastAsia="zh-CN"/>
    </w:rPr>
  </w:style>
  <w:style w:type="character" w:styleId="951" w:customStyle="1">
    <w:name w:val="Цветовое выделение для Текст"/>
    <w:rPr>
      <w:rFonts w:ascii="Times New Roman CYR" w:hAnsi="Times New Roman CYR" w:cs="Times New Roman CYR" w:eastAsia="Times New Roman CYR"/>
      <w:sz w:val="24"/>
    </w:rPr>
  </w:style>
  <w:style w:type="paragraph" w:styleId="952" w:customStyle="1">
    <w:name w:val="Простой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Liberation Serif" w:eastAsia="Liberation Serif"/>
      <w:sz w:val="28"/>
      <w:szCs w:val="22"/>
    </w:rPr>
  </w:style>
  <w:style w:type="numbering" w:styleId="953" w:customStyle="1">
    <w:name w:val="Нет списка1"/>
    <w:next w:val="860"/>
    <w:uiPriority w:val="99"/>
    <w:semiHidden/>
    <w:unhideWhenUsed/>
  </w:style>
  <w:style w:type="paragraph" w:styleId="954">
    <w:name w:val="Signature"/>
    <w:basedOn w:val="848"/>
    <w:next w:val="848"/>
    <w:link w:val="955"/>
    <w:pPr>
      <w:ind w:right="-567"/>
      <w:jc w:val="center"/>
      <w:spacing w:before="1080"/>
      <w:tabs>
        <w:tab w:val="left" w:pos="7797" w:leader="none"/>
      </w:tabs>
    </w:pPr>
    <w:rPr>
      <w:rFonts w:eastAsia="Times New Roman"/>
      <w:caps/>
      <w:szCs w:val="20"/>
    </w:rPr>
  </w:style>
  <w:style w:type="character" w:styleId="955" w:customStyle="1">
    <w:name w:val="Подпись Знак"/>
    <w:basedOn w:val="858"/>
    <w:link w:val="954"/>
    <w:rPr>
      <w:rFonts w:ascii="Times New Roman" w:hAnsi="Times New Roman" w:cs="Times New Roman" w:eastAsia="Times New Roman"/>
      <w:caps/>
      <w:sz w:val="24"/>
    </w:rPr>
  </w:style>
  <w:style w:type="paragraph" w:styleId="956" w:customStyle="1">
    <w:name w:val="Знак Знак Знак Знак"/>
    <w:basedOn w:val="848"/>
    <w:pPr>
      <w:jc w:val="center"/>
      <w:spacing w:before="100" w:beforeAutospacing="1" w:after="100" w:afterAutospacing="1"/>
    </w:pPr>
    <w:rPr>
      <w:rFonts w:ascii="Tahoma" w:hAnsi="Tahoma" w:eastAsia="Times New Roman"/>
      <w:sz w:val="20"/>
      <w:szCs w:val="20"/>
      <w:lang w:val="en-US" w:eastAsia="en-US"/>
    </w:rPr>
  </w:style>
  <w:style w:type="paragraph" w:styleId="957" w:customStyle="1">
    <w:name w:val="Дата постановления"/>
    <w:basedOn w:val="848"/>
    <w:next w:val="848"/>
    <w:pPr>
      <w:jc w:val="center"/>
      <w:spacing w:before="120"/>
      <w:tabs>
        <w:tab w:val="left" w:pos="7796" w:leader="none"/>
      </w:tabs>
    </w:pPr>
    <w:rPr>
      <w:rFonts w:eastAsia="Times New Roman"/>
      <w:szCs w:val="20"/>
    </w:rPr>
  </w:style>
  <w:style w:type="paragraph" w:styleId="958" w:customStyle="1">
    <w:name w:val="Текст постановления"/>
    <w:basedOn w:val="848"/>
    <w:pPr>
      <w:ind w:firstLine="709"/>
      <w:jc w:val="center"/>
    </w:pPr>
    <w:rPr>
      <w:rFonts w:eastAsia="Times New Roman"/>
      <w:szCs w:val="20"/>
    </w:rPr>
  </w:style>
  <w:style w:type="paragraph" w:styleId="959" w:customStyle="1">
    <w:name w:val="Заголовок постановления"/>
    <w:basedOn w:val="848"/>
    <w:next w:val="958"/>
    <w:pPr>
      <w:ind w:right="5102" w:firstLine="709"/>
      <w:jc w:val="center"/>
      <w:spacing w:before="240" w:after="960"/>
    </w:pPr>
    <w:rPr>
      <w:rFonts w:eastAsia="Times New Roman"/>
      <w:i/>
      <w:szCs w:val="20"/>
    </w:rPr>
  </w:style>
  <w:style w:type="table" w:styleId="960" w:customStyle="1">
    <w:name w:val="Сетка таблицы2"/>
    <w:basedOn w:val="859"/>
    <w:next w:val="872"/>
    <w:rPr>
      <w:rFonts w:ascii="Times New Roman" w:hAnsi="Times New Roman" w:cs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1">
    <w:name w:val="page number"/>
    <w:basedOn w:val="858"/>
  </w:style>
  <w:style w:type="paragraph" w:styleId="962">
    <w:name w:val="Body Text 3"/>
    <w:basedOn w:val="848"/>
    <w:link w:val="963"/>
    <w:pPr>
      <w:jc w:val="center"/>
      <w:spacing w:after="120"/>
    </w:pPr>
    <w:rPr>
      <w:rFonts w:eastAsia="Times New Roman"/>
      <w:sz w:val="16"/>
      <w:szCs w:val="16"/>
    </w:rPr>
  </w:style>
  <w:style w:type="character" w:styleId="963" w:customStyle="1">
    <w:name w:val="Основной текст 3 Знак"/>
    <w:basedOn w:val="858"/>
    <w:link w:val="962"/>
    <w:rPr>
      <w:rFonts w:ascii="Times New Roman" w:hAnsi="Times New Roman" w:cs="Times New Roman" w:eastAsia="Times New Roman"/>
      <w:sz w:val="16"/>
      <w:szCs w:val="16"/>
    </w:rPr>
  </w:style>
  <w:style w:type="paragraph" w:styleId="964">
    <w:name w:val="Body Text Indent 2"/>
    <w:basedOn w:val="848"/>
    <w:link w:val="965"/>
    <w:pPr>
      <w:ind w:firstLine="720"/>
      <w:jc w:val="both"/>
    </w:pPr>
    <w:rPr>
      <w:rFonts w:eastAsia="Times New Roman"/>
      <w:sz w:val="20"/>
      <w:szCs w:val="20"/>
    </w:rPr>
  </w:style>
  <w:style w:type="character" w:styleId="965" w:customStyle="1">
    <w:name w:val="Основной текст с отступом 2 Знак"/>
    <w:basedOn w:val="858"/>
    <w:link w:val="964"/>
    <w:rPr>
      <w:rFonts w:ascii="Times New Roman" w:hAnsi="Times New Roman" w:cs="Times New Roman" w:eastAsia="Times New Roman"/>
    </w:rPr>
  </w:style>
  <w:style w:type="paragraph" w:styleId="966">
    <w:name w:val="envelope address"/>
    <w:basedOn w:val="848"/>
    <w:next w:val="848"/>
    <w:pPr>
      <w:jc w:val="center"/>
      <w:spacing w:before="120"/>
    </w:pPr>
    <w:rPr>
      <w:rFonts w:ascii="Arial" w:hAnsi="Arial" w:eastAsia="Times New Roman"/>
      <w:sz w:val="16"/>
      <w:szCs w:val="20"/>
    </w:rPr>
  </w:style>
  <w:style w:type="paragraph" w:styleId="967">
    <w:name w:val="Message Header"/>
    <w:basedOn w:val="848"/>
    <w:link w:val="968"/>
    <w:pPr>
      <w:jc w:val="center"/>
      <w:spacing w:before="1200"/>
    </w:pPr>
    <w:rPr>
      <w:rFonts w:eastAsia="Times New Roman"/>
      <w:caps/>
      <w:spacing w:val="40"/>
      <w:szCs w:val="20"/>
    </w:rPr>
  </w:style>
  <w:style w:type="character" w:styleId="968" w:customStyle="1">
    <w:name w:val="Шапка Знак"/>
    <w:basedOn w:val="858"/>
    <w:link w:val="967"/>
    <w:rPr>
      <w:rFonts w:ascii="Times New Roman" w:hAnsi="Times New Roman" w:cs="Times New Roman" w:eastAsia="Times New Roman"/>
      <w:caps/>
      <w:spacing w:val="40"/>
      <w:sz w:val="24"/>
    </w:rPr>
  </w:style>
  <w:style w:type="paragraph" w:styleId="969" w:customStyle="1">
    <w:name w:val="Бланк"/>
    <w:basedOn w:val="967"/>
    <w:next w:val="848"/>
    <w:pPr>
      <w:spacing w:before="120"/>
    </w:pPr>
    <w:rPr>
      <w:b/>
      <w:sz w:val="32"/>
    </w:rPr>
  </w:style>
  <w:style w:type="paragraph" w:styleId="970" w:customStyle="1">
    <w:name w:val="Знак"/>
    <w:basedOn w:val="848"/>
    <w:pPr>
      <w:jc w:val="center"/>
      <w:spacing w:after="160" w:line="240" w:lineRule="exact"/>
    </w:pPr>
    <w:rPr>
      <w:rFonts w:ascii="Verdana" w:hAnsi="Verdana" w:eastAsia="Times New Roman"/>
      <w:sz w:val="20"/>
      <w:szCs w:val="20"/>
      <w:lang w:val="en-US" w:eastAsia="en-US"/>
    </w:rPr>
  </w:style>
  <w:style w:type="paragraph" w:styleId="971" w:customStyle="1">
    <w:name w:val="ConsPlusCell"/>
    <w:pPr>
      <w:jc w:val="center"/>
      <w:widowControl w:val="off"/>
    </w:pPr>
    <w:rPr>
      <w:rFonts w:ascii="Arial" w:hAnsi="Arial" w:cs="Arial" w:eastAsia="Times New Roman"/>
    </w:rPr>
  </w:style>
  <w:style w:type="paragraph" w:styleId="972">
    <w:name w:val="HTML Preformatted"/>
    <w:basedOn w:val="848"/>
    <w:link w:val="973"/>
    <w:pPr>
      <w:jc w:val="center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character" w:styleId="973" w:customStyle="1">
    <w:name w:val="Стандартный HTML Знак"/>
    <w:basedOn w:val="858"/>
    <w:link w:val="972"/>
    <w:rPr>
      <w:rFonts w:ascii="Courier New" w:hAnsi="Courier New" w:cs="Times New Roman" w:eastAsia="Times New Roman"/>
    </w:rPr>
  </w:style>
  <w:style w:type="character" w:styleId="974" w:customStyle="1">
    <w:name w:val="Font Style13"/>
    <w:uiPriority w:val="99"/>
    <w:rPr>
      <w:rFonts w:ascii="Times New Roman" w:hAnsi="Times New Roman" w:cs="Times New Roman"/>
      <w:sz w:val="26"/>
      <w:szCs w:val="26"/>
    </w:rPr>
  </w:style>
  <w:style w:type="paragraph" w:styleId="975" w:customStyle="1">
    <w:name w:val="ConsNormal"/>
    <w:pPr>
      <w:ind w:right="19772" w:firstLine="720"/>
      <w:jc w:val="center"/>
      <w:widowControl w:val="off"/>
    </w:pPr>
    <w:rPr>
      <w:rFonts w:ascii="Arial" w:hAnsi="Arial" w:cs="Arial" w:eastAsia="Times New Roman"/>
      <w:sz w:val="18"/>
      <w:szCs w:val="18"/>
    </w:rPr>
  </w:style>
  <w:style w:type="paragraph" w:styleId="976" w:customStyle="1">
    <w:name w:val="ConsTitle"/>
    <w:pPr>
      <w:ind w:right="19772"/>
      <w:jc w:val="center"/>
      <w:widowControl w:val="off"/>
    </w:pPr>
    <w:rPr>
      <w:rFonts w:ascii="Arial" w:hAnsi="Arial" w:cs="Times New Roman" w:eastAsia="Times New Roman"/>
      <w:b/>
      <w:sz w:val="16"/>
    </w:rPr>
  </w:style>
  <w:style w:type="character" w:styleId="977" w:customStyle="1">
    <w:name w:val="Основной текст (4)_"/>
    <w:link w:val="978"/>
    <w:rPr>
      <w:b/>
      <w:bCs/>
      <w:sz w:val="27"/>
      <w:szCs w:val="27"/>
      <w:shd w:val="clear" w:color="ffffff" w:fill="ffffff"/>
    </w:rPr>
  </w:style>
  <w:style w:type="paragraph" w:styleId="978" w:customStyle="1">
    <w:name w:val="Основной текст (4)1"/>
    <w:basedOn w:val="848"/>
    <w:link w:val="977"/>
    <w:pPr>
      <w:jc w:val="center"/>
      <w:spacing w:line="322" w:lineRule="exact"/>
      <w:shd w:val="clear" w:color="ffffff" w:fill="ffffff"/>
      <w:widowControl w:val="off"/>
    </w:pPr>
    <w:rPr>
      <w:rFonts w:asciiTheme="minorHAnsi" w:hAnsiTheme="minorHAnsi" w:eastAsiaTheme="minorHAnsi" w:cstheme="minorBidi"/>
      <w:b/>
      <w:bCs/>
      <w:sz w:val="27"/>
      <w:szCs w:val="27"/>
    </w:rPr>
  </w:style>
  <w:style w:type="paragraph" w:styleId="979" w:customStyle="1">
    <w:name w:val="formattext"/>
    <w:basedOn w:val="848"/>
    <w:pPr>
      <w:spacing w:before="100" w:beforeAutospacing="1" w:after="100" w:afterAutospacing="1"/>
    </w:pPr>
    <w:rPr>
      <w:rFonts w:eastAsia="Times New Roman"/>
    </w:rPr>
  </w:style>
  <w:style w:type="paragraph" w:styleId="980">
    <w:name w:val="Основной текст (2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80" w:afterAutospacing="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8"/>
      <w:highlight w:val="none"/>
      <w:u w:val="none"/>
      <w:shd w:val="clear" w:color="auto" w:fill="ffffff"/>
      <w:vertAlign w:val="baseline"/>
      <w:rtl w:val="false"/>
      <w:cs w:val="false"/>
      <w:lang w:val="ru-RU" w:bidi="ar-SA" w:eastAsia="ru-RU"/>
    </w:rPr>
  </w:style>
  <w:style w:type="paragraph" w:styleId="1_2161">
    <w:name w:val="Без интервала"/>
    <w:next w:val="1031"/>
    <w:link w:val="9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0"/>
      <w:highlight w:val="none"/>
      <w:u w:val="singl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internet.garant.ru/document/redirect/10164072/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C7354C2-E855-404C-8754-C4B72FE0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revision>235</cp:revision>
  <dcterms:created xsi:type="dcterms:W3CDTF">2024-06-04T08:36:00Z</dcterms:created>
  <dcterms:modified xsi:type="dcterms:W3CDTF">2024-09-17T14:13:36Z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E36974960692467282598C0435BB4DCA</vt:lpwstr>
  </property>
</Properties>
</file>